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E5" w:rsidRPr="00FD36DB" w:rsidRDefault="00C95DE5" w:rsidP="00C95DE5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FD36DB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F31E75" w:rsidRPr="00805DEE" w:rsidRDefault="00EF4C1D" w:rsidP="0079694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 w:rsidRPr="00EF4C1D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На 16% больше </w:t>
      </w:r>
      <w:r w:rsidR="00F31E75" w:rsidRPr="00EF4C1D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в Санкт-Петербурге </w:t>
      </w:r>
    </w:p>
    <w:p w:rsidR="009359DB" w:rsidRDefault="001D06C0" w:rsidP="0079694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 w:rsidRPr="00EF4C1D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зарегистрирован</w:t>
      </w:r>
      <w:r w:rsidR="00EF4C1D" w:rsidRPr="00EF4C1D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о</w:t>
      </w:r>
      <w:r w:rsidRPr="00EF4C1D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 договоров долевого участия</w:t>
      </w:r>
      <w:r w:rsidR="00E50CB7"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 xml:space="preserve">, </w:t>
      </w:r>
    </w:p>
    <w:p w:rsidR="00E50CB7" w:rsidRPr="00EF4C1D" w:rsidRDefault="00E50CB7" w:rsidP="0079694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olor w:val="006FBA"/>
          <w:kern w:val="36"/>
          <w:sz w:val="32"/>
          <w:szCs w:val="32"/>
          <w:lang w:eastAsia="ru-RU"/>
        </w:rPr>
        <w:t>на 0,3% меньше ипотеки</w:t>
      </w:r>
    </w:p>
    <w:p w:rsidR="00A35661" w:rsidRPr="00FD36DB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C95DE5" w:rsidRPr="000D4CEC" w:rsidRDefault="00CC7F77" w:rsidP="009359DB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За </w:t>
      </w:r>
      <w:r w:rsidR="0075092A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10</w:t>
      </w:r>
      <w:r w:rsidR="009359DB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месяцев </w:t>
      </w:r>
      <w:r w:rsidR="00965026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201</w:t>
      </w:r>
      <w:r w:rsidR="003D54B9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9</w:t>
      </w:r>
      <w:r w:rsidR="00965026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год</w:t>
      </w:r>
      <w:r w:rsidR="0067472C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а</w:t>
      </w:r>
      <w:r w:rsidR="00965026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в Санкт-Петербурге </w:t>
      </w:r>
      <w:r w:rsidR="009359DB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зарегистрировано </w:t>
      </w:r>
      <w:r w:rsidR="0075092A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82</w:t>
      </w:r>
      <w:r w:rsidR="001D06C0" w:rsidRPr="000D4CEC">
        <w:rPr>
          <w:rFonts w:ascii="Segoe UI" w:eastAsia="Times New Roman" w:hAnsi="Segoe UI" w:cs="Segoe UI"/>
          <w:sz w:val="28"/>
          <w:szCs w:val="28"/>
          <w:lang w:eastAsia="ru-RU"/>
        </w:rPr>
        <w:t> </w:t>
      </w:r>
      <w:r w:rsidR="0075092A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946</w:t>
      </w:r>
      <w:r w:rsidR="009359DB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</w:t>
      </w:r>
      <w:r w:rsidR="00811F98" w:rsidRPr="000D4CEC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договор</w:t>
      </w:r>
      <w:r w:rsidR="0075092A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ов</w:t>
      </w:r>
      <w:r w:rsidR="00811F98" w:rsidRPr="000D4CEC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 xml:space="preserve"> участия в долевом строительстве</w:t>
      </w:r>
      <w:r w:rsidR="009359DB" w:rsidRPr="000D4CEC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 xml:space="preserve">, </w:t>
      </w:r>
      <w:r w:rsidR="009359DB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что </w:t>
      </w:r>
      <w:r w:rsidR="00BA41F1" w:rsidRPr="000D4CEC">
        <w:rPr>
          <w:rFonts w:ascii="Segoe UI" w:hAnsi="Segoe UI" w:cs="Segoe UI"/>
          <w:sz w:val="28"/>
          <w:szCs w:val="28"/>
        </w:rPr>
        <w:t xml:space="preserve">на </w:t>
      </w:r>
      <w:r w:rsidR="0075092A">
        <w:rPr>
          <w:rFonts w:ascii="Segoe UI" w:hAnsi="Segoe UI" w:cs="Segoe UI"/>
          <w:sz w:val="28"/>
          <w:szCs w:val="28"/>
        </w:rPr>
        <w:t>16</w:t>
      </w:r>
      <w:r w:rsidR="00BA41F1" w:rsidRPr="000D4CEC">
        <w:rPr>
          <w:rFonts w:ascii="Segoe UI" w:hAnsi="Segoe UI" w:cs="Segoe UI"/>
          <w:sz w:val="28"/>
          <w:szCs w:val="28"/>
        </w:rPr>
        <w:t xml:space="preserve">% </w:t>
      </w:r>
      <w:r w:rsidR="009359DB" w:rsidRPr="000D4CEC">
        <w:rPr>
          <w:rFonts w:ascii="Segoe UI" w:hAnsi="Segoe UI" w:cs="Segoe UI"/>
          <w:sz w:val="28"/>
          <w:szCs w:val="28"/>
        </w:rPr>
        <w:t>больше</w:t>
      </w:r>
      <w:r w:rsidR="00811F98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 в сравнении с </w:t>
      </w:r>
      <w:r w:rsidR="0067472C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этим же </w:t>
      </w:r>
      <w:r w:rsidR="00E62511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периодом </w:t>
      </w:r>
      <w:r w:rsidR="00811F98" w:rsidRPr="000D4CEC">
        <w:rPr>
          <w:rFonts w:ascii="Segoe UI" w:eastAsia="Times New Roman" w:hAnsi="Segoe UI" w:cs="Segoe UI"/>
          <w:sz w:val="28"/>
          <w:szCs w:val="28"/>
          <w:lang w:eastAsia="ru-RU"/>
        </w:rPr>
        <w:t>201</w:t>
      </w:r>
      <w:r w:rsidR="00246DCF" w:rsidRPr="000D4CEC">
        <w:rPr>
          <w:rFonts w:ascii="Segoe UI" w:eastAsia="Times New Roman" w:hAnsi="Segoe UI" w:cs="Segoe UI"/>
          <w:sz w:val="28"/>
          <w:szCs w:val="28"/>
          <w:lang w:eastAsia="ru-RU"/>
        </w:rPr>
        <w:t>8</w:t>
      </w:r>
      <w:r w:rsidR="00811F98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 год</w:t>
      </w:r>
      <w:r w:rsidR="0067472C" w:rsidRPr="000D4CEC">
        <w:rPr>
          <w:rFonts w:ascii="Segoe UI" w:eastAsia="Times New Roman" w:hAnsi="Segoe UI" w:cs="Segoe UI"/>
          <w:sz w:val="28"/>
          <w:szCs w:val="28"/>
          <w:lang w:eastAsia="ru-RU"/>
        </w:rPr>
        <w:t>а</w:t>
      </w:r>
      <w:r w:rsidR="00811F98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 (</w:t>
      </w:r>
      <w:r w:rsidR="0075092A" w:rsidRPr="0075092A">
        <w:rPr>
          <w:rFonts w:ascii="Segoe UI" w:eastAsia="Times New Roman" w:hAnsi="Segoe UI" w:cs="Segoe UI"/>
          <w:sz w:val="28"/>
          <w:szCs w:val="28"/>
          <w:lang w:eastAsia="ru-RU"/>
        </w:rPr>
        <w:t>71</w:t>
      </w:r>
      <w:r w:rsidR="0075092A">
        <w:rPr>
          <w:rFonts w:ascii="Segoe UI" w:eastAsia="Times New Roman" w:hAnsi="Segoe UI" w:cs="Segoe UI"/>
          <w:sz w:val="28"/>
          <w:szCs w:val="28"/>
          <w:lang w:eastAsia="ru-RU"/>
        </w:rPr>
        <w:t> </w:t>
      </w:r>
      <w:r w:rsidR="0075092A" w:rsidRPr="0075092A">
        <w:rPr>
          <w:rFonts w:ascii="Segoe UI" w:eastAsia="Times New Roman" w:hAnsi="Segoe UI" w:cs="Segoe UI"/>
          <w:sz w:val="28"/>
          <w:szCs w:val="28"/>
          <w:lang w:eastAsia="ru-RU"/>
        </w:rPr>
        <w:t>439</w:t>
      </w:r>
      <w:r w:rsidR="00811F98" w:rsidRPr="000D4CEC">
        <w:rPr>
          <w:rFonts w:ascii="Segoe UI" w:eastAsia="Times New Roman" w:hAnsi="Segoe UI" w:cs="Segoe UI"/>
          <w:sz w:val="28"/>
          <w:szCs w:val="28"/>
          <w:lang w:eastAsia="ru-RU"/>
        </w:rPr>
        <w:t>).</w:t>
      </w:r>
      <w:r w:rsidR="003A6088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</w:p>
    <w:p w:rsidR="0075092A" w:rsidRDefault="0075092A" w:rsidP="0075092A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75092A" w:rsidRDefault="0075092A" w:rsidP="0075092A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Сравнительный график регистрации </w:t>
      </w:r>
      <w:r w:rsidRPr="000D4CEC">
        <w:rPr>
          <w:rFonts w:ascii="Segoe UI" w:hAnsi="Segoe UI" w:cs="Segoe UI"/>
          <w:b/>
          <w:sz w:val="28"/>
          <w:szCs w:val="28"/>
        </w:rPr>
        <w:t>договоров участия в долевом строительстве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0D4CEC">
        <w:rPr>
          <w:rFonts w:ascii="Segoe UI" w:hAnsi="Segoe UI" w:cs="Segoe UI"/>
          <w:b/>
          <w:sz w:val="28"/>
          <w:szCs w:val="28"/>
        </w:rPr>
        <w:t xml:space="preserve">в </w:t>
      </w:r>
      <w:r>
        <w:rPr>
          <w:rFonts w:ascii="Segoe UI" w:hAnsi="Segoe UI" w:cs="Segoe UI"/>
          <w:b/>
          <w:sz w:val="28"/>
          <w:szCs w:val="28"/>
        </w:rPr>
        <w:t xml:space="preserve">2018 и </w:t>
      </w:r>
      <w:r w:rsidRPr="000D4CEC">
        <w:rPr>
          <w:rFonts w:ascii="Segoe UI" w:hAnsi="Segoe UI" w:cs="Segoe UI"/>
          <w:b/>
          <w:sz w:val="28"/>
          <w:szCs w:val="28"/>
        </w:rPr>
        <w:t>2019 год</w:t>
      </w:r>
      <w:r>
        <w:rPr>
          <w:rFonts w:ascii="Segoe UI" w:hAnsi="Segoe UI" w:cs="Segoe UI"/>
          <w:b/>
          <w:sz w:val="28"/>
          <w:szCs w:val="28"/>
        </w:rPr>
        <w:t>ах</w:t>
      </w:r>
    </w:p>
    <w:p w:rsidR="0075092A" w:rsidRDefault="0075092A" w:rsidP="0075092A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(сравниваемый период: январь</w:t>
      </w:r>
      <w:r w:rsidR="00EF4C1D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-</w:t>
      </w:r>
      <w:r w:rsidR="00EF4C1D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октябрь)</w:t>
      </w:r>
      <w:r w:rsidR="003B4264">
        <w:rPr>
          <w:rFonts w:ascii="Segoe UI" w:hAnsi="Segoe UI" w:cs="Segoe UI"/>
          <w:b/>
          <w:sz w:val="28"/>
          <w:szCs w:val="28"/>
        </w:rPr>
        <w:t>:</w:t>
      </w:r>
    </w:p>
    <w:p w:rsidR="0075092A" w:rsidRDefault="0075092A" w:rsidP="0075092A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75092A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6973294" cy="387228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092A" w:rsidRPr="0075092A" w:rsidRDefault="00EF4C1D" w:rsidP="00EF4C1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Если в</w:t>
      </w:r>
      <w:r w:rsidR="0075092A" w:rsidRPr="0075092A">
        <w:rPr>
          <w:rFonts w:ascii="Segoe UI" w:hAnsi="Segoe UI" w:cs="Segoe UI"/>
          <w:sz w:val="28"/>
          <w:szCs w:val="28"/>
        </w:rPr>
        <w:t xml:space="preserve"> течение 2018 года </w:t>
      </w:r>
      <w:r>
        <w:rPr>
          <w:rFonts w:ascii="Segoe UI" w:hAnsi="Segoe UI" w:cs="Segoe UI"/>
          <w:sz w:val="28"/>
          <w:szCs w:val="28"/>
        </w:rPr>
        <w:t xml:space="preserve">общее </w:t>
      </w:r>
      <w:r w:rsidR="00EC69AE">
        <w:rPr>
          <w:rFonts w:ascii="Segoe UI" w:hAnsi="Segoe UI" w:cs="Segoe UI"/>
          <w:sz w:val="28"/>
          <w:szCs w:val="28"/>
        </w:rPr>
        <w:t>количество</w:t>
      </w:r>
      <w:r w:rsidR="0075092A" w:rsidRPr="0075092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зарегистрированных договоров участия в долевом строительстве росло равномерно в течение всего периода, то в 2019 году наблюдается существенный стабильный рост к июлю, снижение в августе и последующее выравнивание. </w:t>
      </w:r>
    </w:p>
    <w:p w:rsidR="00EF4C1D" w:rsidRPr="000D4CEC" w:rsidRDefault="00EF4C1D" w:rsidP="00EF4C1D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0D4CEC">
        <w:rPr>
          <w:rFonts w:ascii="Segoe UI" w:hAnsi="Segoe UI" w:cs="Segoe UI"/>
          <w:sz w:val="28"/>
          <w:szCs w:val="28"/>
        </w:rPr>
        <w:t>Наблюдаемы</w:t>
      </w:r>
      <w:r>
        <w:rPr>
          <w:rFonts w:ascii="Segoe UI" w:hAnsi="Segoe UI" w:cs="Segoe UI"/>
          <w:sz w:val="28"/>
          <w:szCs w:val="28"/>
        </w:rPr>
        <w:t xml:space="preserve">е </w:t>
      </w:r>
      <w:r w:rsidRPr="000D4CEC">
        <w:rPr>
          <w:rFonts w:ascii="Segoe UI" w:hAnsi="Segoe UI" w:cs="Segoe UI"/>
          <w:sz w:val="28"/>
          <w:szCs w:val="28"/>
        </w:rPr>
        <w:t xml:space="preserve">в </w:t>
      </w:r>
      <w:r>
        <w:rPr>
          <w:rFonts w:ascii="Segoe UI" w:hAnsi="Segoe UI" w:cs="Segoe UI"/>
          <w:sz w:val="28"/>
          <w:szCs w:val="28"/>
        </w:rPr>
        <w:t xml:space="preserve">течение 2019 года колебания количества </w:t>
      </w:r>
      <w:r w:rsidRPr="000D4CEC">
        <w:rPr>
          <w:rFonts w:ascii="Segoe UI" w:hAnsi="Segoe UI" w:cs="Segoe UI"/>
          <w:sz w:val="28"/>
          <w:szCs w:val="28"/>
        </w:rPr>
        <w:t>зарегистрированных договоров участия в долевом строительстве</w:t>
      </w:r>
      <w:r>
        <w:rPr>
          <w:rFonts w:ascii="Segoe UI" w:hAnsi="Segoe UI" w:cs="Segoe UI"/>
          <w:sz w:val="28"/>
          <w:szCs w:val="28"/>
        </w:rPr>
        <w:t>,</w:t>
      </w:r>
      <w:r w:rsidRPr="000D4CEC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скорее всего, объясняются стремлением строительных организаций оформить максимум </w:t>
      </w:r>
      <w:r>
        <w:rPr>
          <w:rFonts w:ascii="Segoe UI" w:hAnsi="Segoe UI" w:cs="Segoe UI"/>
          <w:sz w:val="28"/>
          <w:szCs w:val="28"/>
        </w:rPr>
        <w:lastRenderedPageBreak/>
        <w:t xml:space="preserve">документов к </w:t>
      </w:r>
      <w:r w:rsidRPr="000D4CEC">
        <w:rPr>
          <w:rFonts w:ascii="Segoe UI" w:hAnsi="Segoe UI" w:cs="Segoe UI"/>
          <w:sz w:val="28"/>
          <w:szCs w:val="28"/>
        </w:rPr>
        <w:t>июл</w:t>
      </w:r>
      <w:r>
        <w:rPr>
          <w:rFonts w:ascii="Segoe UI" w:hAnsi="Segoe UI" w:cs="Segoe UI"/>
          <w:sz w:val="28"/>
          <w:szCs w:val="28"/>
        </w:rPr>
        <w:t>ю</w:t>
      </w:r>
      <w:r w:rsidRPr="000D4CEC">
        <w:rPr>
          <w:rFonts w:ascii="Segoe UI" w:hAnsi="Segoe UI" w:cs="Segoe UI"/>
          <w:sz w:val="28"/>
          <w:szCs w:val="28"/>
        </w:rPr>
        <w:t xml:space="preserve"> 2019</w:t>
      </w:r>
      <w:r>
        <w:rPr>
          <w:rFonts w:ascii="Segoe UI" w:hAnsi="Segoe UI" w:cs="Segoe UI"/>
          <w:sz w:val="28"/>
          <w:szCs w:val="28"/>
        </w:rPr>
        <w:t xml:space="preserve"> года: до вступления в силу </w:t>
      </w:r>
      <w:r w:rsidRPr="000D4CEC">
        <w:rPr>
          <w:rFonts w:ascii="Segoe UI" w:hAnsi="Segoe UI" w:cs="Segoe UI"/>
          <w:sz w:val="28"/>
          <w:szCs w:val="28"/>
        </w:rPr>
        <w:t xml:space="preserve">изменений </w:t>
      </w:r>
      <w:r>
        <w:rPr>
          <w:rFonts w:ascii="Segoe UI" w:hAnsi="Segoe UI" w:cs="Segoe UI"/>
          <w:sz w:val="28"/>
          <w:szCs w:val="28"/>
        </w:rPr>
        <w:t>в законодательстве</w:t>
      </w:r>
      <w:r w:rsidRPr="000D4CEC">
        <w:rPr>
          <w:rFonts w:ascii="Segoe UI" w:hAnsi="Segoe UI" w:cs="Segoe UI"/>
          <w:sz w:val="28"/>
          <w:szCs w:val="28"/>
        </w:rPr>
        <w:t>.</w:t>
      </w:r>
    </w:p>
    <w:p w:rsidR="0075092A" w:rsidRDefault="0075092A" w:rsidP="000D4CE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75092A" w:rsidRDefault="0075092A" w:rsidP="000D4CE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75092A" w:rsidRPr="000D4CEC" w:rsidRDefault="0075092A" w:rsidP="0075092A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highlight w:val="yellow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П</w:t>
      </w:r>
      <w:r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рирост зарегистрированных договоров участия в долевом строительстве </w:t>
      </w:r>
      <w:r w:rsidRPr="000D4CEC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на жилые помещения</w:t>
      </w:r>
      <w:r w:rsidRPr="000D4CEC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составил 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>17</w:t>
      </w:r>
      <w:r w:rsidRPr="0075092A">
        <w:rPr>
          <w:rFonts w:ascii="Segoe UI" w:eastAsia="Times New Roman" w:hAnsi="Segoe UI" w:cs="Segoe UI"/>
          <w:sz w:val="28"/>
          <w:szCs w:val="28"/>
          <w:lang w:eastAsia="ru-RU"/>
        </w:rPr>
        <w:t>,5</w:t>
      </w:r>
      <w:r w:rsidRPr="000D4CEC">
        <w:rPr>
          <w:rFonts w:ascii="Segoe UI" w:eastAsia="Times New Roman" w:hAnsi="Segoe UI" w:cs="Segoe UI"/>
          <w:sz w:val="28"/>
          <w:szCs w:val="28"/>
          <w:lang w:eastAsia="ru-RU"/>
        </w:rPr>
        <w:t>%</w:t>
      </w:r>
      <w:r w:rsidRPr="000D4CEC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Pr="000D4CEC">
        <w:rPr>
          <w:rFonts w:ascii="Segoe UI" w:eastAsia="Times New Roman" w:hAnsi="Segoe UI" w:cs="Segoe UI"/>
          <w:sz w:val="28"/>
          <w:szCs w:val="28"/>
          <w:lang w:eastAsia="ru-RU"/>
        </w:rPr>
        <w:t>(</w:t>
      </w:r>
      <w:r w:rsidRPr="0075092A">
        <w:rPr>
          <w:rFonts w:ascii="Segoe UI" w:eastAsia="Times New Roman" w:hAnsi="Segoe UI" w:cs="Segoe UI"/>
          <w:sz w:val="28"/>
          <w:szCs w:val="28"/>
          <w:lang w:eastAsia="ru-RU"/>
        </w:rPr>
        <w:t>70</w:t>
      </w:r>
      <w:r w:rsidRPr="000D4CEC">
        <w:rPr>
          <w:rFonts w:ascii="Segoe UI" w:eastAsia="Times New Roman" w:hAnsi="Segoe UI" w:cs="Segoe UI"/>
          <w:sz w:val="28"/>
          <w:szCs w:val="28"/>
          <w:lang w:eastAsia="ru-RU"/>
        </w:rPr>
        <w:t> 3</w:t>
      </w:r>
      <w:r w:rsidRPr="0075092A">
        <w:rPr>
          <w:rFonts w:ascii="Segoe UI" w:eastAsia="Times New Roman" w:hAnsi="Segoe UI" w:cs="Segoe UI"/>
          <w:sz w:val="28"/>
          <w:szCs w:val="28"/>
          <w:lang w:eastAsia="ru-RU"/>
        </w:rPr>
        <w:t>5</w:t>
      </w:r>
      <w:r w:rsidRPr="000D4CEC">
        <w:rPr>
          <w:rFonts w:ascii="Segoe UI" w:eastAsia="Times New Roman" w:hAnsi="Segoe UI" w:cs="Segoe UI"/>
          <w:sz w:val="28"/>
          <w:szCs w:val="28"/>
          <w:lang w:eastAsia="ru-RU"/>
        </w:rPr>
        <w:t>7), в этот же период 2018 года - 5</w:t>
      </w:r>
      <w:r w:rsidRPr="0075092A">
        <w:rPr>
          <w:rFonts w:ascii="Segoe UI" w:eastAsia="Times New Roman" w:hAnsi="Segoe UI" w:cs="Segoe UI"/>
          <w:sz w:val="28"/>
          <w:szCs w:val="28"/>
          <w:lang w:eastAsia="ru-RU"/>
        </w:rPr>
        <w:t>9</w:t>
      </w:r>
      <w:r w:rsidRPr="000D4CEC">
        <w:rPr>
          <w:rFonts w:cs="Segoe UI"/>
          <w:sz w:val="28"/>
          <w:szCs w:val="28"/>
        </w:rPr>
        <w:t> </w:t>
      </w:r>
      <w:r w:rsidRPr="0075092A">
        <w:rPr>
          <w:rFonts w:ascii="Segoe UI" w:eastAsia="Times New Roman" w:hAnsi="Segoe UI" w:cs="Segoe UI"/>
          <w:sz w:val="28"/>
          <w:szCs w:val="28"/>
          <w:lang w:eastAsia="ru-RU"/>
        </w:rPr>
        <w:t>835</w:t>
      </w:r>
      <w:r w:rsidRPr="000D4CEC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75092A" w:rsidRDefault="0075092A" w:rsidP="0075092A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0D4CEC" w:rsidRDefault="0075092A" w:rsidP="0075092A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Сравнительный график р</w:t>
      </w:r>
      <w:r w:rsidR="000D4CEC">
        <w:rPr>
          <w:rFonts w:ascii="Segoe UI" w:hAnsi="Segoe UI" w:cs="Segoe UI"/>
          <w:b/>
          <w:sz w:val="28"/>
          <w:szCs w:val="28"/>
        </w:rPr>
        <w:t xml:space="preserve">егистрации </w:t>
      </w:r>
      <w:r w:rsidR="005A08D2" w:rsidRPr="000D4CEC">
        <w:rPr>
          <w:rFonts w:ascii="Segoe UI" w:hAnsi="Segoe UI" w:cs="Segoe UI"/>
          <w:b/>
          <w:sz w:val="28"/>
          <w:szCs w:val="28"/>
        </w:rPr>
        <w:t>договоров участия в долевом строительстве</w:t>
      </w:r>
      <w:r w:rsidR="00EF4C1D">
        <w:rPr>
          <w:rFonts w:ascii="Segoe UI" w:hAnsi="Segoe UI" w:cs="Segoe UI"/>
          <w:b/>
          <w:sz w:val="28"/>
          <w:szCs w:val="28"/>
        </w:rPr>
        <w:t xml:space="preserve"> </w:t>
      </w:r>
      <w:r w:rsidR="005A08D2" w:rsidRPr="000D4CEC">
        <w:rPr>
          <w:rFonts w:ascii="Segoe UI" w:hAnsi="Segoe UI" w:cs="Segoe UI"/>
          <w:b/>
          <w:sz w:val="28"/>
          <w:szCs w:val="28"/>
        </w:rPr>
        <w:t xml:space="preserve">в </w:t>
      </w:r>
      <w:r w:rsidR="000D4CEC">
        <w:rPr>
          <w:rFonts w:ascii="Segoe UI" w:hAnsi="Segoe UI" w:cs="Segoe UI"/>
          <w:b/>
          <w:sz w:val="28"/>
          <w:szCs w:val="28"/>
        </w:rPr>
        <w:t>январе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0D4CEC">
        <w:rPr>
          <w:rFonts w:ascii="Segoe UI" w:hAnsi="Segoe UI" w:cs="Segoe UI"/>
          <w:b/>
          <w:sz w:val="28"/>
          <w:szCs w:val="28"/>
        </w:rPr>
        <w:t>-</w:t>
      </w:r>
      <w:r>
        <w:rPr>
          <w:rFonts w:ascii="Segoe UI" w:hAnsi="Segoe UI" w:cs="Segoe UI"/>
          <w:b/>
          <w:sz w:val="28"/>
          <w:szCs w:val="28"/>
        </w:rPr>
        <w:t xml:space="preserve"> октябр</w:t>
      </w:r>
      <w:r w:rsidR="00EF4C1D">
        <w:rPr>
          <w:rFonts w:ascii="Segoe UI" w:hAnsi="Segoe UI" w:cs="Segoe UI"/>
          <w:b/>
          <w:sz w:val="28"/>
          <w:szCs w:val="28"/>
        </w:rPr>
        <w:t>е</w:t>
      </w:r>
      <w:r w:rsidR="000D4CEC">
        <w:rPr>
          <w:rFonts w:ascii="Segoe UI" w:hAnsi="Segoe UI" w:cs="Segoe UI"/>
          <w:b/>
          <w:sz w:val="28"/>
          <w:szCs w:val="28"/>
        </w:rPr>
        <w:t xml:space="preserve"> </w:t>
      </w:r>
      <w:r w:rsidR="00FF0D80" w:rsidRPr="000D4CEC">
        <w:rPr>
          <w:rFonts w:ascii="Segoe UI" w:hAnsi="Segoe UI" w:cs="Segoe UI"/>
          <w:b/>
          <w:sz w:val="28"/>
          <w:szCs w:val="28"/>
        </w:rPr>
        <w:t>2019 год</w:t>
      </w:r>
      <w:r w:rsidR="000D4CEC">
        <w:rPr>
          <w:rFonts w:ascii="Segoe UI" w:hAnsi="Segoe UI" w:cs="Segoe UI"/>
          <w:b/>
          <w:sz w:val="28"/>
          <w:szCs w:val="28"/>
        </w:rPr>
        <w:t xml:space="preserve">а </w:t>
      </w:r>
    </w:p>
    <w:p w:rsidR="001D06C0" w:rsidRPr="00EF4C1D" w:rsidRDefault="000D4CEC" w:rsidP="0075092A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(общее количество </w:t>
      </w:r>
      <w:r w:rsidR="00EF4C1D">
        <w:rPr>
          <w:rFonts w:ascii="Segoe UI" w:hAnsi="Segoe UI" w:cs="Segoe UI"/>
          <w:b/>
          <w:sz w:val="28"/>
          <w:szCs w:val="28"/>
        </w:rPr>
        <w:t xml:space="preserve">ДДУ </w:t>
      </w:r>
      <w:r>
        <w:rPr>
          <w:rFonts w:ascii="Segoe UI" w:hAnsi="Segoe UI" w:cs="Segoe UI"/>
          <w:b/>
          <w:sz w:val="28"/>
          <w:szCs w:val="28"/>
        </w:rPr>
        <w:t xml:space="preserve">и </w:t>
      </w:r>
      <w:r w:rsidR="00EF4C1D">
        <w:rPr>
          <w:rFonts w:ascii="Segoe UI" w:hAnsi="Segoe UI" w:cs="Segoe UI"/>
          <w:b/>
          <w:sz w:val="28"/>
          <w:szCs w:val="28"/>
        </w:rPr>
        <w:t>ДДУ в отношении жилых</w:t>
      </w:r>
      <w:r>
        <w:rPr>
          <w:rFonts w:ascii="Segoe UI" w:hAnsi="Segoe UI" w:cs="Segoe UI"/>
          <w:b/>
          <w:sz w:val="28"/>
          <w:szCs w:val="28"/>
        </w:rPr>
        <w:t xml:space="preserve"> помещени</w:t>
      </w:r>
      <w:r w:rsidR="00EF4C1D">
        <w:rPr>
          <w:rFonts w:ascii="Segoe UI" w:hAnsi="Segoe UI" w:cs="Segoe UI"/>
          <w:b/>
          <w:sz w:val="28"/>
          <w:szCs w:val="28"/>
        </w:rPr>
        <w:t>й</w:t>
      </w:r>
      <w:r>
        <w:rPr>
          <w:rFonts w:ascii="Segoe UI" w:hAnsi="Segoe UI" w:cs="Segoe UI"/>
          <w:b/>
          <w:sz w:val="28"/>
          <w:szCs w:val="28"/>
        </w:rPr>
        <w:t>)</w:t>
      </w:r>
      <w:r w:rsidR="001D06C0" w:rsidRPr="000D4CEC">
        <w:rPr>
          <w:rFonts w:ascii="Segoe UI" w:hAnsi="Segoe UI" w:cs="Segoe UI"/>
          <w:b/>
          <w:sz w:val="28"/>
          <w:szCs w:val="28"/>
        </w:rPr>
        <w:t>:</w:t>
      </w:r>
    </w:p>
    <w:p w:rsidR="00FF0D80" w:rsidRPr="0075092A" w:rsidRDefault="0075092A" w:rsidP="001D06C0">
      <w:pPr>
        <w:spacing w:after="0"/>
        <w:jc w:val="both"/>
        <w:rPr>
          <w:rFonts w:ascii="Segoe UI" w:hAnsi="Segoe UI" w:cs="Segoe UI"/>
          <w:color w:val="C00000"/>
          <w:sz w:val="28"/>
          <w:szCs w:val="28"/>
          <w:lang w:val="en-US"/>
        </w:rPr>
      </w:pPr>
      <w:r w:rsidRPr="0075092A">
        <w:rPr>
          <w:rFonts w:ascii="Segoe UI" w:hAnsi="Segoe UI" w:cs="Segoe UI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6806241" cy="312276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092A" w:rsidRPr="001D06C0" w:rsidRDefault="0075092A" w:rsidP="001D06C0">
      <w:pPr>
        <w:spacing w:after="0"/>
        <w:jc w:val="both"/>
        <w:rPr>
          <w:rFonts w:ascii="Segoe UI" w:hAnsi="Segoe UI" w:cs="Segoe UI"/>
          <w:color w:val="C00000"/>
          <w:sz w:val="28"/>
          <w:szCs w:val="28"/>
        </w:rPr>
      </w:pPr>
    </w:p>
    <w:p w:rsidR="00F31E75" w:rsidRPr="00E50CB7" w:rsidRDefault="00F31E75" w:rsidP="00F31E7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E50CB7">
        <w:rPr>
          <w:rFonts w:ascii="Segoe UI" w:hAnsi="Segoe UI" w:cs="Segoe UI"/>
          <w:sz w:val="28"/>
          <w:szCs w:val="28"/>
        </w:rPr>
        <w:t xml:space="preserve">Руководитель Управления Росреестра по Санкт-Петербургу – </w:t>
      </w:r>
    </w:p>
    <w:p w:rsidR="001D06C0" w:rsidRPr="00E50CB7" w:rsidRDefault="00F31E75" w:rsidP="00F31E7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E50CB7">
        <w:rPr>
          <w:rFonts w:ascii="Segoe UI" w:hAnsi="Segoe UI" w:cs="Segoe UI"/>
          <w:b/>
          <w:sz w:val="28"/>
          <w:szCs w:val="28"/>
        </w:rPr>
        <w:t>Корелин Владимир Владимирович</w:t>
      </w:r>
      <w:r w:rsidRPr="00E50CB7">
        <w:rPr>
          <w:rFonts w:ascii="Segoe UI" w:hAnsi="Segoe UI" w:cs="Segoe UI"/>
          <w:sz w:val="28"/>
          <w:szCs w:val="28"/>
        </w:rPr>
        <w:t xml:space="preserve">: </w:t>
      </w:r>
    </w:p>
    <w:p w:rsidR="00E50CB7" w:rsidRPr="00E50CB7" w:rsidRDefault="00F31E75" w:rsidP="006C30D4">
      <w:pPr>
        <w:spacing w:after="0" w:line="240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E50CB7">
        <w:rPr>
          <w:rFonts w:ascii="Segoe UI" w:hAnsi="Segoe UI" w:cs="Segoe UI"/>
          <w:i/>
          <w:sz w:val="28"/>
          <w:szCs w:val="28"/>
        </w:rPr>
        <w:t>«Несмотря на неравномерный характер поступления на государственную регистрацию договоров участия в долевом строительстве в текущем году</w:t>
      </w:r>
      <w:r w:rsidR="003B4264" w:rsidRPr="00E50CB7">
        <w:rPr>
          <w:rFonts w:ascii="Segoe UI" w:hAnsi="Segoe UI" w:cs="Segoe UI"/>
          <w:i/>
          <w:sz w:val="28"/>
          <w:szCs w:val="28"/>
        </w:rPr>
        <w:t>, общее количество зарегистрированных договоров превысило уровень аналогичного периода прошлого года</w:t>
      </w:r>
      <w:r w:rsidR="00E50CB7" w:rsidRPr="00E50CB7">
        <w:rPr>
          <w:rFonts w:ascii="Segoe UI" w:hAnsi="Segoe UI" w:cs="Segoe UI"/>
          <w:i/>
          <w:sz w:val="28"/>
          <w:szCs w:val="28"/>
        </w:rPr>
        <w:t xml:space="preserve"> на 16%. </w:t>
      </w:r>
      <w:r w:rsidR="00805DEE">
        <w:rPr>
          <w:rFonts w:ascii="Segoe UI" w:hAnsi="Segoe UI" w:cs="Segoe UI"/>
          <w:i/>
          <w:sz w:val="28"/>
          <w:szCs w:val="28"/>
        </w:rPr>
        <w:t>Д</w:t>
      </w:r>
      <w:r w:rsidR="00E50CB7" w:rsidRPr="00E50CB7">
        <w:rPr>
          <w:rFonts w:ascii="Segoe UI" w:hAnsi="Segoe UI" w:cs="Segoe UI"/>
          <w:i/>
          <w:sz w:val="28"/>
          <w:szCs w:val="28"/>
        </w:rPr>
        <w:t xml:space="preserve">оговоров, которыми предусмотрена обязанность участника долевого строительства внести денежные средства на счет </w:t>
      </w:r>
      <w:proofErr w:type="spellStart"/>
      <w:r w:rsidR="00E50CB7" w:rsidRPr="00E50CB7">
        <w:rPr>
          <w:rFonts w:ascii="Segoe UI" w:hAnsi="Segoe UI" w:cs="Segoe UI"/>
          <w:i/>
          <w:sz w:val="28"/>
          <w:szCs w:val="28"/>
        </w:rPr>
        <w:t>эскроу</w:t>
      </w:r>
      <w:proofErr w:type="spellEnd"/>
      <w:r w:rsidR="00E50CB7" w:rsidRPr="00E50CB7">
        <w:rPr>
          <w:rFonts w:ascii="Segoe UI" w:hAnsi="Segoe UI" w:cs="Segoe UI"/>
          <w:i/>
          <w:sz w:val="28"/>
          <w:szCs w:val="28"/>
        </w:rPr>
        <w:t>, зарегистрировано</w:t>
      </w:r>
      <w:r w:rsidR="00805DEE">
        <w:rPr>
          <w:rFonts w:ascii="Segoe UI" w:hAnsi="Segoe UI" w:cs="Segoe UI"/>
          <w:i/>
          <w:sz w:val="28"/>
          <w:szCs w:val="28"/>
        </w:rPr>
        <w:t xml:space="preserve"> </w:t>
      </w:r>
      <w:r w:rsidR="00E50CB7" w:rsidRPr="00E50CB7">
        <w:rPr>
          <w:rFonts w:ascii="Segoe UI" w:hAnsi="Segoe UI" w:cs="Segoe UI"/>
          <w:i/>
          <w:sz w:val="28"/>
          <w:szCs w:val="28"/>
        </w:rPr>
        <w:t>– 337.</w:t>
      </w:r>
    </w:p>
    <w:p w:rsidR="00F31E75" w:rsidRPr="00E50CB7" w:rsidRDefault="00E50CB7" w:rsidP="00E50CB7">
      <w:pPr>
        <w:spacing w:after="0" w:line="240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E50CB7">
        <w:rPr>
          <w:rFonts w:ascii="Segoe UI" w:hAnsi="Segoe UI" w:cs="Segoe UI"/>
          <w:i/>
          <w:sz w:val="28"/>
          <w:szCs w:val="28"/>
        </w:rPr>
        <w:t>Практически на уровне 2018 года пока остается общее количество зарегистрированной за год ипотеки (меньше на 0,3%): в октябре 2019 зарегистрировано ипотеки 11 405, всего с января по октябрь – 113 138 (в</w:t>
      </w:r>
      <w:r>
        <w:rPr>
          <w:rFonts w:ascii="Segoe UI" w:hAnsi="Segoe UI" w:cs="Segoe UI"/>
          <w:i/>
          <w:sz w:val="28"/>
          <w:szCs w:val="28"/>
        </w:rPr>
        <w:t> </w:t>
      </w:r>
      <w:r w:rsidRPr="00E50CB7">
        <w:rPr>
          <w:rFonts w:ascii="Segoe UI" w:hAnsi="Segoe UI" w:cs="Segoe UI"/>
          <w:i/>
          <w:sz w:val="28"/>
          <w:szCs w:val="28"/>
        </w:rPr>
        <w:t>2018</w:t>
      </w:r>
      <w:r>
        <w:rPr>
          <w:rFonts w:ascii="Segoe UI" w:hAnsi="Segoe UI" w:cs="Segoe UI"/>
          <w:i/>
          <w:sz w:val="28"/>
          <w:szCs w:val="28"/>
        </w:rPr>
        <w:t> </w:t>
      </w:r>
      <w:r w:rsidRPr="00E50CB7">
        <w:rPr>
          <w:rFonts w:ascii="Segoe UI" w:hAnsi="Segoe UI" w:cs="Segoe UI"/>
          <w:i/>
          <w:sz w:val="28"/>
          <w:szCs w:val="28"/>
        </w:rPr>
        <w:t>– 113 474)</w:t>
      </w:r>
      <w:r w:rsidR="00F31E75" w:rsidRPr="00E50CB7">
        <w:rPr>
          <w:rFonts w:ascii="Segoe UI" w:hAnsi="Segoe UI" w:cs="Segoe UI"/>
          <w:i/>
          <w:sz w:val="28"/>
          <w:szCs w:val="28"/>
        </w:rPr>
        <w:t>»</w:t>
      </w:r>
      <w:r w:rsidR="003B4264" w:rsidRPr="00E50CB7">
        <w:rPr>
          <w:rFonts w:ascii="Segoe UI" w:hAnsi="Segoe UI" w:cs="Segoe UI"/>
          <w:i/>
          <w:sz w:val="28"/>
          <w:szCs w:val="28"/>
        </w:rPr>
        <w:t xml:space="preserve">. </w:t>
      </w:r>
    </w:p>
    <w:p w:rsidR="00F31E75" w:rsidRPr="00F31E75" w:rsidRDefault="00F31E75" w:rsidP="00FF0D80">
      <w:pPr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75092A" w:rsidRDefault="0075092A" w:rsidP="00FF0D80">
      <w:pPr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1D06C0" w:rsidRPr="002306D4" w:rsidRDefault="001D06C0" w:rsidP="00FF0D80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6"/>
          <w:szCs w:val="26"/>
        </w:rPr>
      </w:pPr>
    </w:p>
    <w:p w:rsidR="001D06C0" w:rsidRPr="0075092A" w:rsidRDefault="001D06C0" w:rsidP="00FB53EA">
      <w:pPr>
        <w:spacing w:after="0"/>
        <w:ind w:firstLine="708"/>
        <w:jc w:val="both"/>
        <w:rPr>
          <w:rFonts w:ascii="Segoe UI" w:hAnsi="Segoe UI" w:cs="Segoe UI"/>
          <w:color w:val="C00000"/>
          <w:sz w:val="28"/>
          <w:szCs w:val="28"/>
        </w:rPr>
      </w:pPr>
    </w:p>
    <w:sectPr w:rsidR="001D06C0" w:rsidRPr="0075092A" w:rsidSect="00EF4C1D">
      <w:headerReference w:type="default" r:id="rId10"/>
      <w:pgSz w:w="11906" w:h="16838" w:code="9"/>
      <w:pgMar w:top="284" w:right="707" w:bottom="426" w:left="709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EE" w:rsidRDefault="00805DEE" w:rsidP="0079465A">
      <w:pPr>
        <w:spacing w:after="0" w:line="240" w:lineRule="auto"/>
      </w:pPr>
      <w:r>
        <w:separator/>
      </w:r>
    </w:p>
  </w:endnote>
  <w:endnote w:type="continuationSeparator" w:id="0">
    <w:p w:rsidR="00805DEE" w:rsidRDefault="00805DEE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EE" w:rsidRDefault="00805DEE" w:rsidP="0079465A">
      <w:pPr>
        <w:spacing w:after="0" w:line="240" w:lineRule="auto"/>
      </w:pPr>
      <w:r>
        <w:separator/>
      </w:r>
    </w:p>
  </w:footnote>
  <w:footnote w:type="continuationSeparator" w:id="0">
    <w:p w:rsidR="00805DEE" w:rsidRDefault="00805DEE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60144"/>
      <w:docPartObj>
        <w:docPartGallery w:val="Page Numbers (Top of Page)"/>
        <w:docPartUnique/>
      </w:docPartObj>
    </w:sdtPr>
    <w:sdtContent>
      <w:p w:rsidR="00805DEE" w:rsidRDefault="00204E9A" w:rsidP="001D06C0">
        <w:pPr>
          <w:pStyle w:val="a6"/>
          <w:jc w:val="center"/>
        </w:pPr>
        <w:fldSimple w:instr=" PAGE   \* MERGEFORMAT ">
          <w:r w:rsidR="006C30D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27DCD"/>
    <w:rsid w:val="000362B7"/>
    <w:rsid w:val="000459F2"/>
    <w:rsid w:val="000509D4"/>
    <w:rsid w:val="0006451C"/>
    <w:rsid w:val="000650F6"/>
    <w:rsid w:val="00071CEC"/>
    <w:rsid w:val="00073539"/>
    <w:rsid w:val="00075528"/>
    <w:rsid w:val="000802F8"/>
    <w:rsid w:val="00081C49"/>
    <w:rsid w:val="000A3E69"/>
    <w:rsid w:val="000C1DAD"/>
    <w:rsid w:val="000D4BF2"/>
    <w:rsid w:val="000D4CEC"/>
    <w:rsid w:val="000E5A14"/>
    <w:rsid w:val="00100A4E"/>
    <w:rsid w:val="00130D04"/>
    <w:rsid w:val="00142A90"/>
    <w:rsid w:val="0015038A"/>
    <w:rsid w:val="00150E94"/>
    <w:rsid w:val="00157465"/>
    <w:rsid w:val="001672B1"/>
    <w:rsid w:val="00174C20"/>
    <w:rsid w:val="001762DB"/>
    <w:rsid w:val="001A13E0"/>
    <w:rsid w:val="001B0077"/>
    <w:rsid w:val="001B78ED"/>
    <w:rsid w:val="001D06C0"/>
    <w:rsid w:val="001D6320"/>
    <w:rsid w:val="001D79BD"/>
    <w:rsid w:val="00204E9A"/>
    <w:rsid w:val="002276D3"/>
    <w:rsid w:val="002331CD"/>
    <w:rsid w:val="00246DCF"/>
    <w:rsid w:val="0027302D"/>
    <w:rsid w:val="0027655F"/>
    <w:rsid w:val="00280F61"/>
    <w:rsid w:val="00291932"/>
    <w:rsid w:val="002B02B3"/>
    <w:rsid w:val="002C0BB1"/>
    <w:rsid w:val="002C0F4E"/>
    <w:rsid w:val="002D1BD7"/>
    <w:rsid w:val="002E50F0"/>
    <w:rsid w:val="002E5380"/>
    <w:rsid w:val="002F3E1F"/>
    <w:rsid w:val="00315AC5"/>
    <w:rsid w:val="003248FF"/>
    <w:rsid w:val="003278C7"/>
    <w:rsid w:val="00330C76"/>
    <w:rsid w:val="00342873"/>
    <w:rsid w:val="00345284"/>
    <w:rsid w:val="003522E5"/>
    <w:rsid w:val="00367915"/>
    <w:rsid w:val="0039712A"/>
    <w:rsid w:val="003A5513"/>
    <w:rsid w:val="003A6088"/>
    <w:rsid w:val="003B0AC4"/>
    <w:rsid w:val="003B4264"/>
    <w:rsid w:val="003D54B9"/>
    <w:rsid w:val="003F632B"/>
    <w:rsid w:val="00415EA0"/>
    <w:rsid w:val="00421EDC"/>
    <w:rsid w:val="004233B1"/>
    <w:rsid w:val="00435A75"/>
    <w:rsid w:val="00435DBD"/>
    <w:rsid w:val="0045142F"/>
    <w:rsid w:val="00453CE4"/>
    <w:rsid w:val="00464B83"/>
    <w:rsid w:val="004A5366"/>
    <w:rsid w:val="004B1538"/>
    <w:rsid w:val="004B498B"/>
    <w:rsid w:val="004B7CB2"/>
    <w:rsid w:val="004C166C"/>
    <w:rsid w:val="004C4069"/>
    <w:rsid w:val="004D71C7"/>
    <w:rsid w:val="004D7655"/>
    <w:rsid w:val="00507657"/>
    <w:rsid w:val="0051156C"/>
    <w:rsid w:val="005323DF"/>
    <w:rsid w:val="00551673"/>
    <w:rsid w:val="00553D58"/>
    <w:rsid w:val="00554E31"/>
    <w:rsid w:val="00563E4F"/>
    <w:rsid w:val="00571B31"/>
    <w:rsid w:val="0057698D"/>
    <w:rsid w:val="005814BD"/>
    <w:rsid w:val="00582A28"/>
    <w:rsid w:val="005A08D2"/>
    <w:rsid w:val="005C05AC"/>
    <w:rsid w:val="005C611A"/>
    <w:rsid w:val="005E1DDE"/>
    <w:rsid w:val="005F4078"/>
    <w:rsid w:val="005F5250"/>
    <w:rsid w:val="00601ACB"/>
    <w:rsid w:val="0061261F"/>
    <w:rsid w:val="006127E4"/>
    <w:rsid w:val="00617B29"/>
    <w:rsid w:val="006474D3"/>
    <w:rsid w:val="00650E4B"/>
    <w:rsid w:val="00651529"/>
    <w:rsid w:val="00657AFF"/>
    <w:rsid w:val="00663032"/>
    <w:rsid w:val="0067472C"/>
    <w:rsid w:val="00682974"/>
    <w:rsid w:val="006829B3"/>
    <w:rsid w:val="00683675"/>
    <w:rsid w:val="00687218"/>
    <w:rsid w:val="00692410"/>
    <w:rsid w:val="006B31BD"/>
    <w:rsid w:val="006B391F"/>
    <w:rsid w:val="006C0A04"/>
    <w:rsid w:val="006C30D4"/>
    <w:rsid w:val="006D1E23"/>
    <w:rsid w:val="006D207C"/>
    <w:rsid w:val="006D7F2E"/>
    <w:rsid w:val="006E2388"/>
    <w:rsid w:val="006F3A36"/>
    <w:rsid w:val="006F4D48"/>
    <w:rsid w:val="007142D4"/>
    <w:rsid w:val="00720C71"/>
    <w:rsid w:val="007258DD"/>
    <w:rsid w:val="00734385"/>
    <w:rsid w:val="00734F74"/>
    <w:rsid w:val="00737113"/>
    <w:rsid w:val="0075092A"/>
    <w:rsid w:val="00750E1B"/>
    <w:rsid w:val="00772562"/>
    <w:rsid w:val="0077258F"/>
    <w:rsid w:val="0078762B"/>
    <w:rsid w:val="0079465A"/>
    <w:rsid w:val="0079694E"/>
    <w:rsid w:val="007A23D7"/>
    <w:rsid w:val="007C7CD8"/>
    <w:rsid w:val="007D60B7"/>
    <w:rsid w:val="007F5772"/>
    <w:rsid w:val="008010FC"/>
    <w:rsid w:val="00805DEE"/>
    <w:rsid w:val="008118BB"/>
    <w:rsid w:val="00811F98"/>
    <w:rsid w:val="00812484"/>
    <w:rsid w:val="00816635"/>
    <w:rsid w:val="008215AA"/>
    <w:rsid w:val="00853E2A"/>
    <w:rsid w:val="008558E0"/>
    <w:rsid w:val="0089215C"/>
    <w:rsid w:val="008A4027"/>
    <w:rsid w:val="008E58B3"/>
    <w:rsid w:val="00910A1B"/>
    <w:rsid w:val="00930359"/>
    <w:rsid w:val="00934F54"/>
    <w:rsid w:val="009359DB"/>
    <w:rsid w:val="00965026"/>
    <w:rsid w:val="00974196"/>
    <w:rsid w:val="00983553"/>
    <w:rsid w:val="00992DE1"/>
    <w:rsid w:val="009976E4"/>
    <w:rsid w:val="009B4976"/>
    <w:rsid w:val="009C4F8C"/>
    <w:rsid w:val="009C6B47"/>
    <w:rsid w:val="009F0A04"/>
    <w:rsid w:val="009F599E"/>
    <w:rsid w:val="00A11ABA"/>
    <w:rsid w:val="00A2627E"/>
    <w:rsid w:val="00A35661"/>
    <w:rsid w:val="00A44201"/>
    <w:rsid w:val="00A50D66"/>
    <w:rsid w:val="00A50EE8"/>
    <w:rsid w:val="00A5126B"/>
    <w:rsid w:val="00A56F67"/>
    <w:rsid w:val="00A577C4"/>
    <w:rsid w:val="00A628DF"/>
    <w:rsid w:val="00A731BE"/>
    <w:rsid w:val="00A75E6E"/>
    <w:rsid w:val="00A90CFA"/>
    <w:rsid w:val="00AA364A"/>
    <w:rsid w:val="00AB2C30"/>
    <w:rsid w:val="00AC36D3"/>
    <w:rsid w:val="00AD0DE8"/>
    <w:rsid w:val="00AF5244"/>
    <w:rsid w:val="00AF6241"/>
    <w:rsid w:val="00B21D61"/>
    <w:rsid w:val="00B50618"/>
    <w:rsid w:val="00B51A8B"/>
    <w:rsid w:val="00B521BA"/>
    <w:rsid w:val="00B67934"/>
    <w:rsid w:val="00B67C1D"/>
    <w:rsid w:val="00BA41F1"/>
    <w:rsid w:val="00BA467B"/>
    <w:rsid w:val="00BA48FA"/>
    <w:rsid w:val="00BA5844"/>
    <w:rsid w:val="00BB39F3"/>
    <w:rsid w:val="00BC676D"/>
    <w:rsid w:val="00BD0DBD"/>
    <w:rsid w:val="00C047EC"/>
    <w:rsid w:val="00C15064"/>
    <w:rsid w:val="00C158DA"/>
    <w:rsid w:val="00C232B0"/>
    <w:rsid w:val="00C330EE"/>
    <w:rsid w:val="00C43AF9"/>
    <w:rsid w:val="00C45378"/>
    <w:rsid w:val="00C45569"/>
    <w:rsid w:val="00C50CE9"/>
    <w:rsid w:val="00C57463"/>
    <w:rsid w:val="00C8433C"/>
    <w:rsid w:val="00C95DE5"/>
    <w:rsid w:val="00CA1C6D"/>
    <w:rsid w:val="00CB75F2"/>
    <w:rsid w:val="00CC505E"/>
    <w:rsid w:val="00CC7F77"/>
    <w:rsid w:val="00D05442"/>
    <w:rsid w:val="00D1021A"/>
    <w:rsid w:val="00D171D8"/>
    <w:rsid w:val="00D2053B"/>
    <w:rsid w:val="00D40BCC"/>
    <w:rsid w:val="00D41F8C"/>
    <w:rsid w:val="00D438F5"/>
    <w:rsid w:val="00DA10C6"/>
    <w:rsid w:val="00DB1FC2"/>
    <w:rsid w:val="00DB4907"/>
    <w:rsid w:val="00DF39E2"/>
    <w:rsid w:val="00DF6DBE"/>
    <w:rsid w:val="00E020C7"/>
    <w:rsid w:val="00E03875"/>
    <w:rsid w:val="00E05050"/>
    <w:rsid w:val="00E27DBA"/>
    <w:rsid w:val="00E31127"/>
    <w:rsid w:val="00E3143E"/>
    <w:rsid w:val="00E50CB7"/>
    <w:rsid w:val="00E61296"/>
    <w:rsid w:val="00E62511"/>
    <w:rsid w:val="00E74376"/>
    <w:rsid w:val="00E952F0"/>
    <w:rsid w:val="00EA348D"/>
    <w:rsid w:val="00EA7D0A"/>
    <w:rsid w:val="00EB1A5F"/>
    <w:rsid w:val="00EC69AE"/>
    <w:rsid w:val="00EF4C1D"/>
    <w:rsid w:val="00EF4C39"/>
    <w:rsid w:val="00EF66C7"/>
    <w:rsid w:val="00F01ECB"/>
    <w:rsid w:val="00F076DC"/>
    <w:rsid w:val="00F31E75"/>
    <w:rsid w:val="00F35B81"/>
    <w:rsid w:val="00F46184"/>
    <w:rsid w:val="00F65196"/>
    <w:rsid w:val="00F7168C"/>
    <w:rsid w:val="00F766DD"/>
    <w:rsid w:val="00F76FBD"/>
    <w:rsid w:val="00F96A40"/>
    <w:rsid w:val="00F97CD5"/>
    <w:rsid w:val="00FA055B"/>
    <w:rsid w:val="00FA324A"/>
    <w:rsid w:val="00FA5EF9"/>
    <w:rsid w:val="00FB53EA"/>
    <w:rsid w:val="00FC5F0E"/>
    <w:rsid w:val="00FD36DB"/>
    <w:rsid w:val="00FD38FB"/>
    <w:rsid w:val="00FF0D80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FF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Oomk-17\oko\Documents\&#1042;&#1045;&#1044;&#1054;&#1052;&#1057;&#1058;&#1042;&#1045;&#1053;&#1053;&#1040;&#1071;%20&#1057;&#1058;&#1040;&#1058;&#1048;&#1057;&#1058;&#1048;&#1050;&#1040;\&#1057;&#1090;&#1072;&#1090;&#1080;&#1089;&#1090;&#1080;&#1082;&#1072;%20&#1087;&#1086;%20&#1044;&#1044;&#1059;%20(&#1087;&#1086;&#1076;&#1088;&#1086;&#1073;&#1085;&#1072;&#1103;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omk-17\oko\Documents\&#1042;&#1045;&#1044;&#1054;&#1052;&#1057;&#1058;&#1042;&#1045;&#1053;&#1053;&#1040;&#1071;%20&#1057;&#1058;&#1040;&#1058;&#1048;&#1057;&#1058;&#1048;&#1050;&#1040;\&#1057;&#1090;&#1072;&#1090;&#1080;&#1089;&#1090;&#1080;&#1082;&#1072;%20&#1087;&#1086;%20&#1044;&#1044;&#1059;%20(&#1087;&#1086;&#1076;&#1088;&#1086;&#1073;&#1085;&#1072;&#1103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5834548459220404E-2"/>
          <c:y val="6.710725479703393E-2"/>
          <c:w val="0.71324584426946869"/>
          <c:h val="0.72382181393992684"/>
        </c:manualLayout>
      </c:layout>
      <c:areaChart>
        <c:grouping val="standard"/>
        <c:ser>
          <c:idx val="0"/>
          <c:order val="0"/>
          <c:tx>
            <c:strRef>
              <c:f>'дду2018-2019'!$A$2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6FBA">
                <a:alpha val="57000"/>
              </a:srgbClr>
            </a:solidFill>
            <a:ln>
              <a:solidFill>
                <a:srgbClr val="4F81BD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0"/>
                  <c:y val="-0.22603714506952696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0.2546494419137707"/>
                </c:manualLayout>
              </c:layout>
              <c:showVal val="1"/>
            </c:dLbl>
            <c:dLbl>
              <c:idx val="2"/>
              <c:layout>
                <c:manualLayout>
                  <c:x val="-3.1459663784487504E-17"/>
                  <c:y val="-0.28898419812686438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32331895433995761"/>
                </c:manualLayout>
              </c:layout>
              <c:showVal val="1"/>
            </c:dLbl>
            <c:dLbl>
              <c:idx val="4"/>
              <c:layout>
                <c:manualLayout>
                  <c:x val="-8.5800197152163717E-3"/>
                  <c:y val="-0.3221317645782788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36832981043492424"/>
                </c:manualLayout>
              </c:layout>
              <c:showVal val="1"/>
            </c:dLbl>
            <c:dLbl>
              <c:idx val="6"/>
              <c:layout>
                <c:manualLayout>
                  <c:x val="1.3833204221706419E-2"/>
                  <c:y val="-0.2931008435587773"/>
                </c:manualLayout>
              </c:layout>
              <c:showVal val="1"/>
            </c:dLbl>
            <c:dLbl>
              <c:idx val="7"/>
              <c:layout>
                <c:manualLayout>
                  <c:x val="3.4320029682772162E-3"/>
                  <c:y val="-9.7281809270429245E-2"/>
                </c:manualLayout>
              </c:layout>
              <c:showVal val="1"/>
            </c:dLbl>
            <c:dLbl>
              <c:idx val="8"/>
              <c:layout>
                <c:manualLayout>
                  <c:x val="-3.4320029682772162E-3"/>
                  <c:y val="-0.11158795769255105"/>
                </c:manualLayout>
              </c:layout>
              <c:showVal val="1"/>
            </c:dLbl>
            <c:dLbl>
              <c:idx val="9"/>
              <c:layout>
                <c:manualLayout>
                  <c:x val="-2.5740022262079103E-2"/>
                  <c:y val="-0.1058654983237024"/>
                </c:manualLayout>
              </c:layout>
              <c:showVal val="1"/>
            </c:dLbl>
            <c:spPr>
              <a:solidFill>
                <a:srgbClr val="006FBA"/>
              </a:solidFill>
            </c:spPr>
            <c:txPr>
              <a:bodyPr anchor="b" anchorCtr="1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'дду2018-2019'!$B$1:$K$1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'дду2018-2019'!$B$2:$K$2</c:f>
              <c:numCache>
                <c:formatCode>#,##0</c:formatCode>
                <c:ptCount val="10"/>
                <c:pt idx="0">
                  <c:v>6701</c:v>
                </c:pt>
                <c:pt idx="1">
                  <c:v>8480</c:v>
                </c:pt>
                <c:pt idx="2">
                  <c:v>8449</c:v>
                </c:pt>
                <c:pt idx="3">
                  <c:v>11048</c:v>
                </c:pt>
                <c:pt idx="4">
                  <c:v>9645</c:v>
                </c:pt>
                <c:pt idx="5">
                  <c:v>12852</c:v>
                </c:pt>
                <c:pt idx="6">
                  <c:v>8373</c:v>
                </c:pt>
                <c:pt idx="7">
                  <c:v>5495</c:v>
                </c:pt>
                <c:pt idx="8">
                  <c:v>6139</c:v>
                </c:pt>
                <c:pt idx="9">
                  <c:v>5764</c:v>
                </c:pt>
              </c:numCache>
            </c:numRef>
          </c:val>
        </c:ser>
        <c:ser>
          <c:idx val="1"/>
          <c:order val="1"/>
          <c:tx>
            <c:strRef>
              <c:f>'дду2018-2019'!$A$3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50">
                <a:alpha val="62000"/>
              </a:srgbClr>
            </a:solidFill>
            <a:ln>
              <a:solidFill>
                <a:srgbClr val="4F81BD"/>
              </a:solidFill>
            </a:ln>
            <a:effectLst/>
          </c:spPr>
          <c:dLbls>
            <c:dLbl>
              <c:idx val="0"/>
              <c:layout>
                <c:manualLayout>
                  <c:x val="2.7350775687931716E-2"/>
                  <c:y val="-5.7427332957155817E-2"/>
                </c:manualLayout>
              </c:layout>
              <c:showVal val="1"/>
            </c:dLbl>
            <c:dLbl>
              <c:idx val="1"/>
              <c:layout>
                <c:manualLayout>
                  <c:x val="7.2849359284148929E-3"/>
                  <c:y val="-9.5937669877088128E-2"/>
                </c:manualLayout>
              </c:layout>
              <c:showVal val="1"/>
            </c:dLbl>
            <c:dLbl>
              <c:idx val="2"/>
              <c:layout>
                <c:manualLayout>
                  <c:x val="-5.4637019463111723E-3"/>
                  <c:y val="-6.637682918483534E-2"/>
                </c:manualLayout>
              </c:layout>
              <c:showVal val="1"/>
            </c:dLbl>
            <c:dLbl>
              <c:idx val="3"/>
              <c:layout>
                <c:manualLayout>
                  <c:x val="-3.6424679642074491E-3"/>
                  <c:y val="-7.9495698276340773E-2"/>
                </c:manualLayout>
              </c:layout>
              <c:showVal val="1"/>
            </c:dLbl>
            <c:dLbl>
              <c:idx val="4"/>
              <c:layout>
                <c:manualLayout>
                  <c:x val="-7.2849359284148929E-3"/>
                  <c:y val="-9.5850899404356871E-2"/>
                </c:manualLayout>
              </c:layout>
              <c:showVal val="1"/>
            </c:dLbl>
            <c:dLbl>
              <c:idx val="5"/>
              <c:layout>
                <c:manualLayout>
                  <c:x val="-8.2392912158873611E-3"/>
                  <c:y val="-9.2657952604211752E-2"/>
                </c:manualLayout>
              </c:layout>
              <c:showVal val="1"/>
            </c:dLbl>
            <c:dLbl>
              <c:idx val="6"/>
              <c:layout>
                <c:manualLayout>
                  <c:x val="-3.6424679642073818E-3"/>
                  <c:y val="-0.10245371918647517"/>
                </c:manualLayout>
              </c:layout>
              <c:showVal val="1"/>
            </c:dLbl>
            <c:dLbl>
              <c:idx val="7"/>
              <c:layout>
                <c:manualLayout>
                  <c:x val="6.7413350207126839E-4"/>
                  <c:y val="-0.14955278343407069"/>
                </c:manualLayout>
              </c:layout>
              <c:showVal val="1"/>
            </c:dLbl>
            <c:dLbl>
              <c:idx val="8"/>
              <c:layout>
                <c:manualLayout>
                  <c:x val="-4.2654210122063801E-3"/>
                  <c:y val="-0.17172005676235091"/>
                </c:manualLayout>
              </c:layout>
              <c:showVal val="1"/>
            </c:dLbl>
            <c:dLbl>
              <c:idx val="9"/>
              <c:layout>
                <c:manualLayout>
                  <c:x val="-2.6365150646639357E-2"/>
                  <c:y val="-0.19170231529962292"/>
                </c:manualLayout>
              </c:layout>
              <c:showVal val="1"/>
            </c:dLbl>
            <c:spPr>
              <a:solidFill>
                <a:srgbClr val="00CC66"/>
              </a:solidFill>
            </c:spPr>
            <c:txPr>
              <a:bodyPr rot="0" anchor="t" anchorCtr="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'дду2018-2019'!$B$1:$K$1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'дду2018-2019'!$B$3:$K$3</c:f>
              <c:numCache>
                <c:formatCode>#,##0</c:formatCode>
                <c:ptCount val="10"/>
                <c:pt idx="0">
                  <c:v>5792</c:v>
                </c:pt>
                <c:pt idx="1">
                  <c:v>6444</c:v>
                </c:pt>
                <c:pt idx="2">
                  <c:v>5919</c:v>
                </c:pt>
                <c:pt idx="3">
                  <c:v>6581</c:v>
                </c:pt>
                <c:pt idx="4">
                  <c:v>7024</c:v>
                </c:pt>
                <c:pt idx="5">
                  <c:v>6624</c:v>
                </c:pt>
                <c:pt idx="6">
                  <c:v>7065</c:v>
                </c:pt>
                <c:pt idx="7">
                  <c:v>8071</c:v>
                </c:pt>
                <c:pt idx="8">
                  <c:v>8847</c:v>
                </c:pt>
                <c:pt idx="9">
                  <c:v>9072</c:v>
                </c:pt>
              </c:numCache>
            </c:numRef>
          </c:val>
        </c:ser>
        <c:axId val="179685632"/>
        <c:axId val="184045568"/>
      </c:areaChart>
      <c:catAx>
        <c:axId val="179685632"/>
        <c:scaling>
          <c:orientation val="minMax"/>
        </c:scaling>
        <c:axPos val="b"/>
        <c:tickLblPos val="nextTo"/>
        <c:crossAx val="184045568"/>
        <c:crosses val="autoZero"/>
        <c:auto val="1"/>
        <c:lblAlgn val="ctr"/>
        <c:lblOffset val="100"/>
      </c:catAx>
      <c:valAx>
        <c:axId val="184045568"/>
        <c:scaling>
          <c:orientation val="minMax"/>
        </c:scaling>
        <c:delete val="1"/>
        <c:axPos val="l"/>
        <c:numFmt formatCode="#,##0" sourceLinked="1"/>
        <c:tickLblPos val="none"/>
        <c:crossAx val="1796856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7.8410432716589915E-2"/>
          <c:y val="0.87541490360342822"/>
          <c:w val="0.69762256191035077"/>
          <c:h val="6.7396382239427177E-2"/>
        </c:manualLayout>
      </c:layout>
      <c:spPr>
        <a:solidFill>
          <a:schemeClr val="bg1"/>
        </a:solidFill>
      </c:sp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834577412113404E-2"/>
          <c:y val="3.457194798324436E-2"/>
          <c:w val="0.82492103666827199"/>
          <c:h val="0.72382181393992651"/>
        </c:manualLayout>
      </c:layout>
      <c:barChart>
        <c:barDir val="col"/>
        <c:grouping val="clustered"/>
        <c:ser>
          <c:idx val="0"/>
          <c:order val="0"/>
          <c:tx>
            <c:strRef>
              <c:f>'дду+жп'!$A$2</c:f>
              <c:strCache>
                <c:ptCount val="1"/>
                <c:pt idx="0">
                  <c:v>Общее количество зарегистрированых ДДУ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strRef>
              <c:f>'дду+жп'!$B$1:$K$1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'дду+жп'!$B$2:$K$2</c:f>
              <c:numCache>
                <c:formatCode>#,##0</c:formatCode>
                <c:ptCount val="10"/>
                <c:pt idx="0">
                  <c:v>6701</c:v>
                </c:pt>
                <c:pt idx="1">
                  <c:v>8480</c:v>
                </c:pt>
                <c:pt idx="2">
                  <c:v>8449</c:v>
                </c:pt>
                <c:pt idx="3">
                  <c:v>11048</c:v>
                </c:pt>
                <c:pt idx="4">
                  <c:v>9645</c:v>
                </c:pt>
                <c:pt idx="5">
                  <c:v>12852</c:v>
                </c:pt>
                <c:pt idx="6">
                  <c:v>8373</c:v>
                </c:pt>
                <c:pt idx="7">
                  <c:v>5495</c:v>
                </c:pt>
                <c:pt idx="8">
                  <c:v>6139</c:v>
                </c:pt>
                <c:pt idx="9">
                  <c:v>5764</c:v>
                </c:pt>
              </c:numCache>
            </c:numRef>
          </c:val>
        </c:ser>
        <c:ser>
          <c:idx val="1"/>
          <c:order val="1"/>
          <c:tx>
            <c:strRef>
              <c:f>'дду+жп'!$A$3</c:f>
              <c:strCache>
                <c:ptCount val="1"/>
                <c:pt idx="0">
                  <c:v>Зарегистрировано ДДУ на жилые помещения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7.857116916202497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7.430052175878040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8.38761875426224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7.960520386792874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8.0639911116730578E-2"/>
                </c:manualLayout>
              </c:layout>
              <c:showVal val="1"/>
            </c:dLbl>
            <c:dLbl>
              <c:idx val="5"/>
              <c:layout>
                <c:manualLayout>
                  <c:x val="8.2123492742867401E-4"/>
                  <c:y val="8.2841816565269649E-2"/>
                </c:manualLayout>
              </c:layout>
              <c:showVal val="1"/>
            </c:dLbl>
            <c:dLbl>
              <c:idx val="6"/>
              <c:layout>
                <c:manualLayout>
                  <c:x val="-1.4699032171624724E-7"/>
                  <c:y val="8.387618754262248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7.8532497945381502E-2"/>
                </c:manualLayout>
              </c:layout>
              <c:showVal val="1"/>
            </c:dLbl>
            <c:dLbl>
              <c:idx val="8"/>
              <c:layout>
                <c:manualLayout>
                  <c:x val="-1.866777085796341E-3"/>
                  <c:y val="7.5803991407591975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7.349081364829396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'дду+жп'!$B$1:$K$1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'дду+жп'!$B$3:$K$3</c:f>
              <c:numCache>
                <c:formatCode>#,##0</c:formatCode>
                <c:ptCount val="10"/>
                <c:pt idx="0">
                  <c:v>5970</c:v>
                </c:pt>
                <c:pt idx="1">
                  <c:v>7608</c:v>
                </c:pt>
                <c:pt idx="2">
                  <c:v>7525</c:v>
                </c:pt>
                <c:pt idx="3">
                  <c:v>9623</c:v>
                </c:pt>
                <c:pt idx="4">
                  <c:v>7595</c:v>
                </c:pt>
                <c:pt idx="5">
                  <c:v>10800</c:v>
                </c:pt>
                <c:pt idx="6">
                  <c:v>7239</c:v>
                </c:pt>
                <c:pt idx="7">
                  <c:v>4860</c:v>
                </c:pt>
                <c:pt idx="8">
                  <c:v>5117</c:v>
                </c:pt>
                <c:pt idx="9">
                  <c:v>4020</c:v>
                </c:pt>
              </c:numCache>
            </c:numRef>
          </c:val>
        </c:ser>
        <c:gapWidth val="12"/>
        <c:overlap val="81"/>
        <c:axId val="199291648"/>
        <c:axId val="199293184"/>
      </c:barChart>
      <c:catAx>
        <c:axId val="199291648"/>
        <c:scaling>
          <c:orientation val="minMax"/>
        </c:scaling>
        <c:axPos val="b"/>
        <c:tickLblPos val="nextTo"/>
        <c:crossAx val="199293184"/>
        <c:crosses val="autoZero"/>
        <c:auto val="1"/>
        <c:lblAlgn val="ctr"/>
        <c:lblOffset val="100"/>
      </c:catAx>
      <c:valAx>
        <c:axId val="199293184"/>
        <c:scaling>
          <c:orientation val="minMax"/>
        </c:scaling>
        <c:delete val="1"/>
        <c:axPos val="l"/>
        <c:numFmt formatCode="#,##0" sourceLinked="1"/>
        <c:tickLblPos val="none"/>
        <c:crossAx val="19929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6083984924530423E-2"/>
          <c:y val="0.88699499176776031"/>
          <c:w val="0.87549522876765229"/>
          <c:h val="0.11234422468844948"/>
        </c:manualLayout>
      </c:layout>
      <c:spPr>
        <a:solidFill>
          <a:schemeClr val="bg1"/>
        </a:solidFill>
      </c:sp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9</cp:revision>
  <cp:lastPrinted>2019-11-22T06:09:00Z</cp:lastPrinted>
  <dcterms:created xsi:type="dcterms:W3CDTF">2019-11-21T09:34:00Z</dcterms:created>
  <dcterms:modified xsi:type="dcterms:W3CDTF">2019-11-22T07:36:00Z</dcterms:modified>
</cp:coreProperties>
</file>