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105C" w:rsidRDefault="007C105C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C105C" w:rsidRDefault="007C105C" w:rsidP="00DE5E7E">
      <w:pPr>
        <w:pStyle w:val="BodyText"/>
        <w:spacing w:after="0"/>
        <w:jc w:val="center"/>
        <w:rPr>
          <w:b/>
        </w:rPr>
      </w:pPr>
      <w:r>
        <w:rPr>
          <w:b/>
        </w:rPr>
        <w:t>15 мая 2020 года</w:t>
      </w:r>
    </w:p>
    <w:p w:rsidR="007C105C" w:rsidRDefault="007C105C" w:rsidP="006D20E8">
      <w:pPr>
        <w:pStyle w:val="BodyText"/>
        <w:spacing w:after="0"/>
        <w:jc w:val="center"/>
        <w:rPr>
          <w:b/>
        </w:rPr>
      </w:pPr>
    </w:p>
    <w:p w:rsidR="007C105C" w:rsidRPr="00E5061C" w:rsidRDefault="007C105C" w:rsidP="00E5061C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E5061C">
        <w:rPr>
          <w:rFonts w:ascii="Times New Roman" w:hAnsi="Times New Roman" w:cs="Times New Roman"/>
          <w:sz w:val="32"/>
          <w:szCs w:val="32"/>
        </w:rPr>
        <w:t>Материнский капитал: основные изменения 2020 года</w:t>
      </w:r>
    </w:p>
    <w:p w:rsidR="007C105C" w:rsidRDefault="007C105C" w:rsidP="00E5061C">
      <w:pPr>
        <w:jc w:val="center"/>
        <w:rPr>
          <w:lang w:eastAsia="ru-RU"/>
        </w:rPr>
      </w:pPr>
    </w:p>
    <w:p w:rsidR="007C105C" w:rsidRDefault="007C105C" w:rsidP="00E5061C">
      <w:pPr>
        <w:jc w:val="center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283.5pt">
            <v:imagedata r:id="rId7" o:title=""/>
          </v:shape>
        </w:pict>
      </w:r>
    </w:p>
    <w:p w:rsidR="007C105C" w:rsidRPr="002770F8" w:rsidRDefault="007C105C" w:rsidP="00E5061C">
      <w:pPr>
        <w:jc w:val="center"/>
        <w:rPr>
          <w:lang w:eastAsia="ru-RU"/>
        </w:rPr>
      </w:pP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>УПФР в Колпинском районе, информирует жителей района об изменениях в законодательстве, связанных с распоряжением средствами материнского (семейного) капитала</w:t>
      </w: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>Принятые в начале года поправки увеличивают сумму господдержки семей, закрепляют новые возможности использования материнского (семейного) капитала, делают распоряжение средствами более простым и удобным, а также продлевают срок действия программы.</w:t>
      </w: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>Все семьи, в которых первенец рожден или усыновлен начиная с 1 января 2020 года, получили право на материнский (семейный) капитал в размере 466 617 рублей.</w:t>
      </w: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>Для семей, в которых с 2020 года появился второй ребенок, материнский (семейный)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(семейный) капитал (например, если первые два ребенка появились до 2007 года - даты введения материнского капитала).</w:t>
      </w: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>Одновременно сообщаем, что размер материнского (семейного) капитала женщинам, родившим второго ребенка после 1 января 2020 года и получившим государственный сертификат на материнский (семейный) капитал до 1 марта 2020 года будет увеличен в беззаявительном порядке и составит 616 617 рублей.</w:t>
      </w: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 xml:space="preserve">Размер материнского капитала для семей с двумя и более детьми составит 466 617 руб., если ребенок, в связи с рождением (усыновлением) которого возникло право на материнский капитал, рожден (усыновлен) в период с 1 января </w:t>
      </w:r>
      <w:smartTag w:uri="urn:schemas-microsoft-com:office:smarttags" w:element="metricconverter">
        <w:smartTagPr>
          <w:attr w:name="ProductID" w:val="2007 г"/>
        </w:smartTagPr>
        <w:r w:rsidRPr="00414F33">
          <w:t>2007 г</w:t>
        </w:r>
      </w:smartTag>
      <w:r w:rsidRPr="00414F33">
        <w:t>. по 31 декабря 2019г.;</w:t>
      </w: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>Утвержденные изменения делают более удобным распоряжение материнским (семейным) капиталом на самое востребованное у семей направление программы – улучшение жилищных условий с привлечением кредитных средств.</w:t>
      </w: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>Чтобы оперативнее направлять материнский (семейный) капитал на погашение кредитов, соответствующее заявление можно будет подавать непосредственно в банке, в котором открывается кредит. То есть вместо двух обращений – в банк и Пенсионный фонд – семье достаточно обратиться только в банк, где одновременно оформляется кредит и подается заявление на погашение кредита или уплату первоначального взноса.</w:t>
      </w:r>
    </w:p>
    <w:p w:rsidR="007C105C" w:rsidRPr="00414F33" w:rsidRDefault="007C105C" w:rsidP="00E5061C">
      <w:pPr>
        <w:ind w:firstLine="709"/>
        <w:jc w:val="both"/>
      </w:pPr>
      <w:r w:rsidRPr="00414F33">
        <w:t>Предоставление данной услуги будет развиваться по мере заключения соглашений между банками и Пенсионным фондом России. На сегодняшний день в Санкт-Петербурге соглашения заключены с такими крупными банками, как «Банк ВТБ (ПАО)»,  «Северо-Западный банк ПАО Сбербанк»,  АО «Россельхозбанк», ПАО «Банк Санкт-Петербург».  Данные банки обладают разветвленной сетью отделений и предоставляют семьям кредиты с государственной поддержкой.</w:t>
      </w: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>Законодательно закрепили право семей использовать материнский (семейный) капитал для строительства жилого дома на садовом участке. Необходимым условием при этом, как и раньше, является наличие права собственности на землю и разрешения на строительство жилья.</w:t>
      </w: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>Начиная с 2021 года оформить материнский (семейный) капитал и распорядиться его средствами станет возможным в более короткие сроки. На выдачу сертификата МСК, согласно новому порядку, будет отводиться не больше пяти рабочих дней, на рассмотрение заявки о распоряжении средствами – не больше десяти рабочих дней. В отдельных случаях эти сроки могут продлеваться соответственно до пятнадцати и двадцати рабочих дней, если возникнет необходимость запросить информацию в других ведомствах.</w:t>
      </w: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>До конца текущего года сохраняются действующие нормативные сроки по материнскому (семейному) капиталу. Для оформления сертификата это пятнадцать рабочих дней, для рассмотрения заявления семьи о распоряжении средствами – один месяц.</w:t>
      </w:r>
    </w:p>
    <w:p w:rsidR="007C105C" w:rsidRPr="00414F33" w:rsidRDefault="007C105C" w:rsidP="00E5061C">
      <w:pPr>
        <w:pStyle w:val="a5"/>
        <w:spacing w:after="0"/>
        <w:ind w:firstLine="708"/>
      </w:pPr>
      <w:r w:rsidRPr="00414F33">
        <w:t>Действие программы материнского (семейного) капитала продлено на пять лет – до конца 2026 года. Все семьи, в которых до этого времени появятся новорожденные или усыновленные дети, получат право на меры государственной поддержки в виде материнского (семейного) капитала.</w:t>
      </w:r>
    </w:p>
    <w:p w:rsidR="007C105C" w:rsidRPr="00414F33" w:rsidRDefault="007C105C" w:rsidP="00E5061C"/>
    <w:p w:rsidR="007C105C" w:rsidRPr="00E5061C" w:rsidRDefault="007C105C" w:rsidP="006D20E8">
      <w:pPr>
        <w:pStyle w:val="BodyText"/>
        <w:spacing w:after="0"/>
        <w:jc w:val="center"/>
        <w:rPr>
          <w:b/>
        </w:rPr>
      </w:pPr>
    </w:p>
    <w:sectPr w:rsidR="007C105C" w:rsidRPr="00E5061C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5C" w:rsidRDefault="007C105C">
      <w:r>
        <w:separator/>
      </w:r>
    </w:p>
  </w:endnote>
  <w:endnote w:type="continuationSeparator" w:id="0">
    <w:p w:rsidR="007C105C" w:rsidRDefault="007C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5C" w:rsidRDefault="007C105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5C" w:rsidRDefault="007C105C">
      <w:r>
        <w:separator/>
      </w:r>
    </w:p>
  </w:footnote>
  <w:footnote w:type="continuationSeparator" w:id="0">
    <w:p w:rsidR="007C105C" w:rsidRDefault="007C1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5C" w:rsidRDefault="007C105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C105C" w:rsidRDefault="007C105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C105C" w:rsidRPr="004F6C0A" w:rsidRDefault="007C105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C105C" w:rsidRDefault="007C105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C105C" w:rsidRDefault="007C105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5F9D"/>
    <w:rsid w:val="000F6288"/>
    <w:rsid w:val="000F6953"/>
    <w:rsid w:val="001014DE"/>
    <w:rsid w:val="001015D1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A5C52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0F8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E3EF1"/>
    <w:rsid w:val="00302993"/>
    <w:rsid w:val="00305504"/>
    <w:rsid w:val="00323128"/>
    <w:rsid w:val="0032687E"/>
    <w:rsid w:val="00352154"/>
    <w:rsid w:val="00360CCC"/>
    <w:rsid w:val="003862D8"/>
    <w:rsid w:val="003B1EE6"/>
    <w:rsid w:val="003B43E8"/>
    <w:rsid w:val="003B64B8"/>
    <w:rsid w:val="003C2035"/>
    <w:rsid w:val="003C4250"/>
    <w:rsid w:val="003C6E78"/>
    <w:rsid w:val="003D0A0E"/>
    <w:rsid w:val="003E157A"/>
    <w:rsid w:val="00400C1C"/>
    <w:rsid w:val="00402F58"/>
    <w:rsid w:val="00410727"/>
    <w:rsid w:val="00414F33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511D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6071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5B1E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454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1221"/>
    <w:rsid w:val="007642AF"/>
    <w:rsid w:val="00772793"/>
    <w:rsid w:val="00773DFE"/>
    <w:rsid w:val="00774D0B"/>
    <w:rsid w:val="00776F1E"/>
    <w:rsid w:val="00781C76"/>
    <w:rsid w:val="00794F8E"/>
    <w:rsid w:val="007A0173"/>
    <w:rsid w:val="007B5296"/>
    <w:rsid w:val="007B6606"/>
    <w:rsid w:val="007B6A11"/>
    <w:rsid w:val="007C105C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43050"/>
    <w:rsid w:val="008526AE"/>
    <w:rsid w:val="0085672C"/>
    <w:rsid w:val="00857E99"/>
    <w:rsid w:val="00872D9C"/>
    <w:rsid w:val="008776D2"/>
    <w:rsid w:val="00877765"/>
    <w:rsid w:val="00883BD0"/>
    <w:rsid w:val="00885002"/>
    <w:rsid w:val="0089063D"/>
    <w:rsid w:val="008921BB"/>
    <w:rsid w:val="008A1222"/>
    <w:rsid w:val="008A698B"/>
    <w:rsid w:val="008B188A"/>
    <w:rsid w:val="008C6569"/>
    <w:rsid w:val="008E66B1"/>
    <w:rsid w:val="008E78CA"/>
    <w:rsid w:val="008F1137"/>
    <w:rsid w:val="008F479F"/>
    <w:rsid w:val="0090086D"/>
    <w:rsid w:val="0091064B"/>
    <w:rsid w:val="0091077A"/>
    <w:rsid w:val="00911E7D"/>
    <w:rsid w:val="00915124"/>
    <w:rsid w:val="009161CA"/>
    <w:rsid w:val="00927E52"/>
    <w:rsid w:val="00941EEB"/>
    <w:rsid w:val="00945A00"/>
    <w:rsid w:val="00945CA7"/>
    <w:rsid w:val="00951A73"/>
    <w:rsid w:val="00951BA0"/>
    <w:rsid w:val="0095359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5CFC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0982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9C3"/>
    <w:rsid w:val="00B261C2"/>
    <w:rsid w:val="00B30DDA"/>
    <w:rsid w:val="00B40357"/>
    <w:rsid w:val="00B47959"/>
    <w:rsid w:val="00B52F36"/>
    <w:rsid w:val="00B67DA4"/>
    <w:rsid w:val="00B71DCF"/>
    <w:rsid w:val="00B72D05"/>
    <w:rsid w:val="00B769AC"/>
    <w:rsid w:val="00B80274"/>
    <w:rsid w:val="00B871D8"/>
    <w:rsid w:val="00B944BD"/>
    <w:rsid w:val="00BA132E"/>
    <w:rsid w:val="00BA45F5"/>
    <w:rsid w:val="00BC0308"/>
    <w:rsid w:val="00BC1A67"/>
    <w:rsid w:val="00BC5398"/>
    <w:rsid w:val="00BC6183"/>
    <w:rsid w:val="00BD2616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288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6497"/>
    <w:rsid w:val="00D36D3C"/>
    <w:rsid w:val="00D5260B"/>
    <w:rsid w:val="00D544B5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97EE5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5E7E"/>
    <w:rsid w:val="00DE7D2E"/>
    <w:rsid w:val="00E04EC3"/>
    <w:rsid w:val="00E05CFE"/>
    <w:rsid w:val="00E11410"/>
    <w:rsid w:val="00E12647"/>
    <w:rsid w:val="00E215A5"/>
    <w:rsid w:val="00E2546E"/>
    <w:rsid w:val="00E40BDE"/>
    <w:rsid w:val="00E5061C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E587D"/>
    <w:rsid w:val="00EF16EA"/>
    <w:rsid w:val="00EF4A2D"/>
    <w:rsid w:val="00EF514F"/>
    <w:rsid w:val="00F005A6"/>
    <w:rsid w:val="00F02B90"/>
    <w:rsid w:val="00F06CD2"/>
    <w:rsid w:val="00F13932"/>
    <w:rsid w:val="00F30F9B"/>
    <w:rsid w:val="00F50281"/>
    <w:rsid w:val="00F51BDA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94FFE"/>
    <w:rsid w:val="00F953AE"/>
    <w:rsid w:val="00FB1271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E56D6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588</Words>
  <Characters>3352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38</cp:revision>
  <cp:lastPrinted>2014-11-27T13:54:00Z</cp:lastPrinted>
  <dcterms:created xsi:type="dcterms:W3CDTF">2014-11-28T11:24:00Z</dcterms:created>
  <dcterms:modified xsi:type="dcterms:W3CDTF">2020-04-23T11:49:00Z</dcterms:modified>
</cp:coreProperties>
</file>