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57" w:rsidRPr="00520157" w:rsidRDefault="00520157" w:rsidP="00D8310F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A4A4A4"/>
          <w:sz w:val="17"/>
          <w:szCs w:val="17"/>
          <w:lang w:eastAsia="ru-RU"/>
        </w:rPr>
      </w:pPr>
      <w:r w:rsidRPr="00520157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Используйте печь правильно</w:t>
      </w:r>
    </w:p>
    <w:p w:rsidR="00520157" w:rsidRPr="00520157" w:rsidRDefault="00520157" w:rsidP="00520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0" cy="3457575"/>
            <wp:effectExtent l="0" t="0" r="0" b="9525"/>
            <wp:docPr id="1" name="Рисунок 1" descr="http://78.mchs.gov.ru/upload/site10/document_news/MxZUccYCum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document_news/MxZUccYCum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57" w:rsidRPr="00520157" w:rsidRDefault="00520157" w:rsidP="00520157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1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Многие садовые домики по-прежнему отапливаются при помощи дровяных печей,  которые являются потенциально пожароопасными. Поэтому при использовании печного отопления надо быть предельно внимательными и соблюдать все </w:t>
      </w:r>
      <w:proofErr w:type="gramStart"/>
      <w:r w:rsidRPr="005201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необходимых</w:t>
      </w:r>
      <w:proofErr w:type="gramEnd"/>
      <w:r w:rsidRPr="005201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требования пожарной безопасности.</w:t>
      </w:r>
    </w:p>
    <w:p w:rsidR="00520157" w:rsidRPr="00520157" w:rsidRDefault="00520157" w:rsidP="00520157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1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Так, например, пожар может произойти из-за перекала печи, появления в кирпичной кладке трещин, в результате применения для растопки горючих жидкостей, выпадения из топки или зольника горящих углей.</w:t>
      </w:r>
    </w:p>
    <w:p w:rsidR="00520157" w:rsidRPr="00520157" w:rsidRDefault="00520157" w:rsidP="00520157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1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между тем, для того, чтобы огонь дарил нам только тепло и не приносил беды достаточно соблюдать требования пожарной безопасности, специально предусмотренные для устройства и эксплуатации печей.</w:t>
      </w:r>
    </w:p>
    <w:p w:rsidR="00520157" w:rsidRPr="00520157" w:rsidRDefault="00520157" w:rsidP="00520157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1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первую очередь, помните, что нужно регулярно проверять исправность печи и дымоходов, ремонтировать их, вычищать сажу, заделывать трещины глиняно-песчаным раствором, а дымовая труба должна быть побелена на чердаке и выше кровли. Это делается для того, чтобы максимально быстро заметить появившиеся дефекты.</w:t>
      </w:r>
    </w:p>
    <w:p w:rsidR="00520157" w:rsidRPr="00520157" w:rsidRDefault="00520157" w:rsidP="00520157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1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Шлак и зола, выгребаемые из топки, должны быть политы водой и удалены в специально отведенное место.</w:t>
      </w:r>
    </w:p>
    <w:p w:rsidR="00520157" w:rsidRPr="00520157" w:rsidRDefault="00520157" w:rsidP="00520157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1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розжига печи не стоит использовать бензин, керосин и прочие легковоспламеняющиеся жидкости.</w:t>
      </w:r>
    </w:p>
    <w:p w:rsidR="00520157" w:rsidRPr="00520157" w:rsidRDefault="00520157" w:rsidP="00520157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1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Чтобы не перекалить печь, не следует ее топить более двух часов. Лучше это делать два-три раза в день, но недолго.</w:t>
      </w:r>
    </w:p>
    <w:p w:rsidR="00520157" w:rsidRPr="00520157" w:rsidRDefault="00520157" w:rsidP="00520157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1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Мебель, занавески и другие горючие предметы нельзя располагать ближе 50 см от топящейся печи. Вплотную же ставить предметы можно лишь через 4-5 часов после того, как прогорят дрова.</w:t>
      </w:r>
    </w:p>
    <w:p w:rsidR="00520157" w:rsidRPr="00520157" w:rsidRDefault="00520157" w:rsidP="00520157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1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 кладите на </w:t>
      </w:r>
      <w:proofErr w:type="spellStart"/>
      <w:r w:rsidRPr="005201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притопочный</w:t>
      </w:r>
      <w:proofErr w:type="spellEnd"/>
      <w:r w:rsidRPr="005201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лист дрова и другие материалы, которые могут легко вспыхнуть.</w:t>
      </w:r>
    </w:p>
    <w:p w:rsidR="00520157" w:rsidRPr="00520157" w:rsidRDefault="00520157" w:rsidP="00520157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1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самое главное – ни в коем случае не оставляйте печь без присмотра во время топки и не полагайтесь в этом деле на детей. </w:t>
      </w:r>
    </w:p>
    <w:p w:rsidR="00520157" w:rsidRPr="00520157" w:rsidRDefault="00520157" w:rsidP="00520157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15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lastRenderedPageBreak/>
        <w:t>Напоминаем:</w:t>
      </w:r>
    </w:p>
    <w:p w:rsidR="00520157" w:rsidRDefault="00520157" w:rsidP="00520157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1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 возникновении любой чрезвычайной ситуации необходимо срочно позвонить в службу спасения по телефону "01". Владельцам мобильных телефонов следует набрать номер "112" или "101";</w:t>
      </w:r>
    </w:p>
    <w:p w:rsidR="00845D77" w:rsidRPr="00B20D52" w:rsidRDefault="00845D77" w:rsidP="00845D77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D77" w:rsidRPr="0076373D" w:rsidRDefault="00845D77" w:rsidP="00845D77">
      <w:pPr>
        <w:shd w:val="clear" w:color="auto" w:fill="FFFFFF"/>
        <w:spacing w:before="150"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Берегите себя и своих близких!</w:t>
      </w:r>
    </w:p>
    <w:p w:rsidR="00845D77" w:rsidRDefault="00845D77" w:rsidP="00845D77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45D77" w:rsidRDefault="00845D77" w:rsidP="00845D77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b/>
        </w:rPr>
        <w:t>Управление по</w:t>
      </w:r>
      <w:r w:rsidRPr="009E591D">
        <w:rPr>
          <w:b/>
        </w:rPr>
        <w:t xml:space="preserve"> </w:t>
      </w:r>
      <w:r>
        <w:rPr>
          <w:b/>
        </w:rPr>
        <w:t>Колпинскому</w:t>
      </w:r>
      <w:r w:rsidRPr="009E591D">
        <w:rPr>
          <w:b/>
        </w:rPr>
        <w:t xml:space="preserve"> район</w:t>
      </w:r>
      <w:r>
        <w:rPr>
          <w:b/>
        </w:rPr>
        <w:t>у Главного управления МЧС России по г. Санкт-Петербургу</w:t>
      </w:r>
      <w:r w:rsidRPr="009E591D">
        <w:rPr>
          <w:b/>
        </w:rPr>
        <w:t>;</w:t>
      </w:r>
      <w:r>
        <w:rPr>
          <w:b/>
        </w:rPr>
        <w:t xml:space="preserve"> </w:t>
      </w:r>
      <w:r w:rsidRPr="009E591D">
        <w:rPr>
          <w:b/>
        </w:rPr>
        <w:t xml:space="preserve">ГКУ «ПСО </w:t>
      </w:r>
      <w:r>
        <w:rPr>
          <w:b/>
        </w:rPr>
        <w:t>Колпинского</w:t>
      </w:r>
      <w:r w:rsidRPr="009E591D">
        <w:rPr>
          <w:b/>
        </w:rPr>
        <w:t xml:space="preserve"> </w:t>
      </w:r>
      <w:r>
        <w:rPr>
          <w:b/>
        </w:rPr>
        <w:t>района»; ВДПО по Колпинскому района</w:t>
      </w:r>
    </w:p>
    <w:p w:rsidR="00845D77" w:rsidRPr="00B20D52" w:rsidRDefault="00845D77" w:rsidP="00845D77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870A9" w:rsidRDefault="00845D77" w:rsidP="00845D77">
      <w:pPr>
        <w:shd w:val="clear" w:color="auto" w:fill="FFFFFF"/>
        <w:spacing w:before="150" w:after="150" w:line="408" w:lineRule="atLeast"/>
        <w:ind w:left="75" w:right="75"/>
        <w:jc w:val="both"/>
      </w:pPr>
      <w:bookmarkStart w:id="0" w:name="_GoBack"/>
      <w:bookmarkEnd w:id="0"/>
    </w:p>
    <w:sectPr w:rsidR="0018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57"/>
    <w:rsid w:val="00520157"/>
    <w:rsid w:val="00845D77"/>
    <w:rsid w:val="009B6845"/>
    <w:rsid w:val="00D8310F"/>
    <w:rsid w:val="00E8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0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0157"/>
    <w:rPr>
      <w:color w:val="0000FF"/>
      <w:u w:val="single"/>
    </w:rPr>
  </w:style>
  <w:style w:type="character" w:styleId="a4">
    <w:name w:val="Strong"/>
    <w:basedOn w:val="a0"/>
    <w:uiPriority w:val="22"/>
    <w:qFormat/>
    <w:rsid w:val="00520157"/>
    <w:rPr>
      <w:b/>
      <w:bCs/>
    </w:rPr>
  </w:style>
  <w:style w:type="paragraph" w:styleId="a5">
    <w:name w:val="Normal (Web)"/>
    <w:basedOn w:val="a"/>
    <w:uiPriority w:val="99"/>
    <w:semiHidden/>
    <w:unhideWhenUsed/>
    <w:rsid w:val="0052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0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0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0157"/>
    <w:rPr>
      <w:color w:val="0000FF"/>
      <w:u w:val="single"/>
    </w:rPr>
  </w:style>
  <w:style w:type="character" w:styleId="a4">
    <w:name w:val="Strong"/>
    <w:basedOn w:val="a0"/>
    <w:uiPriority w:val="22"/>
    <w:qFormat/>
    <w:rsid w:val="00520157"/>
    <w:rPr>
      <w:b/>
      <w:bCs/>
    </w:rPr>
  </w:style>
  <w:style w:type="paragraph" w:styleId="a5">
    <w:name w:val="Normal (Web)"/>
    <w:basedOn w:val="a"/>
    <w:uiPriority w:val="99"/>
    <w:semiHidden/>
    <w:unhideWhenUsed/>
    <w:rsid w:val="0052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0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5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dcterms:created xsi:type="dcterms:W3CDTF">2017-08-11T06:58:00Z</dcterms:created>
  <dcterms:modified xsi:type="dcterms:W3CDTF">2020-09-04T11:19:00Z</dcterms:modified>
</cp:coreProperties>
</file>