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0A7C" w:rsidRDefault="00360A7C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360A7C" w:rsidRDefault="00360A7C" w:rsidP="006D20E8">
      <w:pPr>
        <w:pStyle w:val="BodyText"/>
        <w:spacing w:after="0"/>
        <w:jc w:val="center"/>
        <w:rPr>
          <w:b/>
        </w:rPr>
      </w:pPr>
      <w:r>
        <w:rPr>
          <w:b/>
        </w:rPr>
        <w:t>3 февраля 2020 года</w:t>
      </w:r>
    </w:p>
    <w:p w:rsidR="00360A7C" w:rsidRDefault="00360A7C" w:rsidP="006D20E8">
      <w:pPr>
        <w:pStyle w:val="BodyText"/>
        <w:spacing w:after="0"/>
        <w:jc w:val="center"/>
        <w:rPr>
          <w:b/>
        </w:rPr>
      </w:pPr>
    </w:p>
    <w:p w:rsidR="00360A7C" w:rsidRPr="00AD51C1" w:rsidRDefault="00360A7C" w:rsidP="00AD51C1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AD51C1">
        <w:rPr>
          <w:b/>
          <w:bCs/>
          <w:iCs/>
          <w:sz w:val="32"/>
          <w:szCs w:val="32"/>
        </w:rPr>
        <w:t>Индексация Ежемесячной денежной выплаты с 01.02.2020</w:t>
      </w:r>
    </w:p>
    <w:p w:rsidR="00360A7C" w:rsidRDefault="00360A7C" w:rsidP="00541584">
      <w:pPr>
        <w:jc w:val="center"/>
        <w:outlineLvl w:val="1"/>
        <w:rPr>
          <w:b/>
          <w:bCs/>
          <w:iCs/>
          <w:sz w:val="36"/>
          <w:szCs w:val="36"/>
        </w:rPr>
      </w:pPr>
    </w:p>
    <w:p w:rsidR="00360A7C" w:rsidRPr="00AA01F8" w:rsidRDefault="00360A7C" w:rsidP="00AA01F8">
      <w:pPr>
        <w:jc w:val="center"/>
        <w:outlineLvl w:val="1"/>
        <w:rPr>
          <w:b/>
          <w:bCs/>
          <w:iCs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243pt">
            <v:imagedata r:id="rId7" o:title=""/>
          </v:shape>
        </w:pict>
      </w:r>
    </w:p>
    <w:p w:rsidR="00360A7C" w:rsidRDefault="00360A7C" w:rsidP="00541584"/>
    <w:p w:rsidR="00360A7C" w:rsidRPr="0029219F" w:rsidRDefault="00360A7C" w:rsidP="006D08D4">
      <w:pPr>
        <w:ind w:firstLine="709"/>
        <w:jc w:val="both"/>
      </w:pPr>
      <w:r>
        <w:rPr>
          <w:b/>
        </w:rPr>
        <w:t xml:space="preserve"> </w:t>
      </w:r>
      <w:r w:rsidRPr="00532C32">
        <w:t xml:space="preserve">Управление ПФР  </w:t>
      </w:r>
      <w:r w:rsidRPr="0029219F">
        <w:t xml:space="preserve">в </w:t>
      </w:r>
      <w:r>
        <w:t>Колпинском районе</w:t>
      </w:r>
      <w:r w:rsidRPr="0029219F">
        <w:t xml:space="preserve"> информирует о том, что повышение размера ежемесячной денежной выплаты (ЕДВ) для федеральных льготников проходит ежегодно с 1 февраля в результате индексации сумм выплат. В 2020 году повышение составит 3%.</w:t>
      </w:r>
    </w:p>
    <w:p w:rsidR="00360A7C" w:rsidRPr="0029219F" w:rsidRDefault="00360A7C" w:rsidP="006D08D4">
      <w:pPr>
        <w:ind w:firstLine="709"/>
        <w:jc w:val="both"/>
      </w:pPr>
      <w:r w:rsidRPr="0029219F">
        <w:t>Правом на получение ежемесячной денежной выплаты (ЕДВ) пользуются ветераны Великой Отечественной войны, ветераны боевых действий, члены семей (умерших) инвалидов войны, участников Великой Отечественной войны и ветеранов боевых действий, инвалиды и лица, подвергшихся воздействию радиации вследствие катастрофы на Чернобыльской АЭС, ядерных испытаний и техногенных катастроф и другие категории граждан.</w:t>
      </w:r>
    </w:p>
    <w:p w:rsidR="00360A7C" w:rsidRPr="0029219F" w:rsidRDefault="00360A7C" w:rsidP="006D08D4">
      <w:pPr>
        <w:ind w:firstLine="709"/>
        <w:jc w:val="both"/>
      </w:pPr>
      <w:r w:rsidRPr="0029219F">
        <w:t>При оформлении выплаты нужно учитывать, что если гражданин имеет право на получение ЕДВ по нескольким основаниям в рамках одного закона, ЕДВ устанавливается по одному основанию, которое предусматривает более высокий размер выплаты. А если гражданин одновременно имеет право на ЕДВ по нескольким федеральным законам, ему предоставляется ЕДВ по одному из оснований по выбору гражданина.</w:t>
      </w:r>
    </w:p>
    <w:p w:rsidR="00360A7C" w:rsidRPr="0029219F" w:rsidRDefault="00360A7C" w:rsidP="006D08D4">
      <w:pPr>
        <w:ind w:firstLine="709"/>
        <w:jc w:val="both"/>
      </w:pPr>
      <w:r w:rsidRPr="0029219F">
        <w:t>Для каждой категории граждан установлен определенный размер ЕДВ.</w:t>
      </w:r>
    </w:p>
    <w:p w:rsidR="00360A7C" w:rsidRPr="0029219F" w:rsidRDefault="00360A7C" w:rsidP="006D08D4">
      <w:pPr>
        <w:ind w:firstLine="709"/>
        <w:jc w:val="both"/>
      </w:pPr>
      <w:r w:rsidRPr="0029219F">
        <w:t>1 февраля 2020 года ЕДВ проиндексирована на 3%. Индексации подвергнется и входящий в состав ежемесячной денежной выплаты набор социальных услуг (НСУ).</w:t>
      </w:r>
    </w:p>
    <w:p w:rsidR="00360A7C" w:rsidRPr="0029219F" w:rsidRDefault="00360A7C" w:rsidP="006D08D4">
      <w:pPr>
        <w:ind w:firstLine="709"/>
        <w:jc w:val="both"/>
      </w:pPr>
      <w:r w:rsidRPr="0029219F">
        <w:t>Стоимость набора социальных услуг составит 1155,06 руб. в месяц, в том числе:</w:t>
      </w:r>
    </w:p>
    <w:p w:rsidR="00360A7C" w:rsidRPr="0029219F" w:rsidRDefault="00360A7C" w:rsidP="006D08D4">
      <w:pPr>
        <w:ind w:firstLine="709"/>
        <w:jc w:val="both"/>
      </w:pPr>
      <w:r w:rsidRPr="0029219F">
        <w:t>– обеспечение лекарственными препаратами – 889,66 руб.;</w:t>
      </w:r>
    </w:p>
    <w:p w:rsidR="00360A7C" w:rsidRPr="0029219F" w:rsidRDefault="00360A7C" w:rsidP="006D08D4">
      <w:pPr>
        <w:ind w:firstLine="709"/>
        <w:jc w:val="both"/>
      </w:pPr>
      <w:r w:rsidRPr="0029219F">
        <w:t>– предоставление путевки на санаторно-курортное лечение для профилактики основных заболеваний – 137,63 руб.;</w:t>
      </w:r>
    </w:p>
    <w:p w:rsidR="00360A7C" w:rsidRPr="0029219F" w:rsidRDefault="00360A7C" w:rsidP="006D08D4">
      <w:pPr>
        <w:ind w:firstLine="709"/>
        <w:jc w:val="both"/>
      </w:pPr>
      <w:r w:rsidRPr="0029219F">
        <w:t>– бесплатный проезд на пригородном железнодорожном транспорте, а также на междугородном транспорте к месту лечения и обратно – 127,77 руб.</w:t>
      </w:r>
    </w:p>
    <w:p w:rsidR="00360A7C" w:rsidRDefault="00360A7C" w:rsidP="006D08D4">
      <w:pPr>
        <w:pStyle w:val="BodyText"/>
        <w:spacing w:after="0"/>
        <w:ind w:firstLine="709"/>
        <w:jc w:val="both"/>
      </w:pPr>
    </w:p>
    <w:sectPr w:rsidR="00360A7C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7C" w:rsidRDefault="00360A7C">
      <w:r>
        <w:separator/>
      </w:r>
    </w:p>
  </w:endnote>
  <w:endnote w:type="continuationSeparator" w:id="0">
    <w:p w:rsidR="00360A7C" w:rsidRDefault="00360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7C" w:rsidRDefault="00360A7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7C" w:rsidRDefault="00360A7C">
      <w:r>
        <w:separator/>
      </w:r>
    </w:p>
  </w:footnote>
  <w:footnote w:type="continuationSeparator" w:id="0">
    <w:p w:rsidR="00360A7C" w:rsidRDefault="00360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7C" w:rsidRDefault="00360A7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360A7C" w:rsidRDefault="00360A7C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60A7C" w:rsidRPr="004F6C0A" w:rsidRDefault="00360A7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60A7C" w:rsidRDefault="00360A7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360A7C" w:rsidRDefault="00360A7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892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B6D23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1006"/>
    <w:rsid w:val="00284CA9"/>
    <w:rsid w:val="002856F3"/>
    <w:rsid w:val="0028771C"/>
    <w:rsid w:val="0029219F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A7C"/>
    <w:rsid w:val="00360CCC"/>
    <w:rsid w:val="003862D8"/>
    <w:rsid w:val="003B1EE6"/>
    <w:rsid w:val="003B64B8"/>
    <w:rsid w:val="003C2035"/>
    <w:rsid w:val="003C4250"/>
    <w:rsid w:val="003D0A0E"/>
    <w:rsid w:val="003D4389"/>
    <w:rsid w:val="003E157A"/>
    <w:rsid w:val="00400C1C"/>
    <w:rsid w:val="00402F58"/>
    <w:rsid w:val="0042283C"/>
    <w:rsid w:val="00432B59"/>
    <w:rsid w:val="00433A1C"/>
    <w:rsid w:val="00434F39"/>
    <w:rsid w:val="00443F7A"/>
    <w:rsid w:val="00455BF6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24D1"/>
    <w:rsid w:val="00524CEC"/>
    <w:rsid w:val="005268FA"/>
    <w:rsid w:val="005271D1"/>
    <w:rsid w:val="005275DD"/>
    <w:rsid w:val="00530F0B"/>
    <w:rsid w:val="00532C32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C51A0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5560"/>
    <w:rsid w:val="00626496"/>
    <w:rsid w:val="006311A0"/>
    <w:rsid w:val="006424CA"/>
    <w:rsid w:val="0064658C"/>
    <w:rsid w:val="00646FA2"/>
    <w:rsid w:val="00656FD6"/>
    <w:rsid w:val="00661CBC"/>
    <w:rsid w:val="00662F7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08D4"/>
    <w:rsid w:val="006D20E8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823B5"/>
    <w:rsid w:val="00794F8E"/>
    <w:rsid w:val="007A0173"/>
    <w:rsid w:val="007B5296"/>
    <w:rsid w:val="007B6606"/>
    <w:rsid w:val="007C2AFB"/>
    <w:rsid w:val="007C3BB9"/>
    <w:rsid w:val="007D379D"/>
    <w:rsid w:val="007D7A43"/>
    <w:rsid w:val="007E3B85"/>
    <w:rsid w:val="007E64C1"/>
    <w:rsid w:val="007E6C78"/>
    <w:rsid w:val="007F6961"/>
    <w:rsid w:val="00800207"/>
    <w:rsid w:val="00800529"/>
    <w:rsid w:val="008007C1"/>
    <w:rsid w:val="00803BD0"/>
    <w:rsid w:val="008171A5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5422A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01F8"/>
    <w:rsid w:val="00AA3F3B"/>
    <w:rsid w:val="00AA4467"/>
    <w:rsid w:val="00AA7699"/>
    <w:rsid w:val="00AC3213"/>
    <w:rsid w:val="00AC337A"/>
    <w:rsid w:val="00AD14CA"/>
    <w:rsid w:val="00AD51C1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274AF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A6A92"/>
    <w:rsid w:val="00CB1DAC"/>
    <w:rsid w:val="00CC3E0B"/>
    <w:rsid w:val="00CC461D"/>
    <w:rsid w:val="00CD1EBE"/>
    <w:rsid w:val="00CD3362"/>
    <w:rsid w:val="00D007B4"/>
    <w:rsid w:val="00D02557"/>
    <w:rsid w:val="00D031D8"/>
    <w:rsid w:val="00D11142"/>
    <w:rsid w:val="00D1679A"/>
    <w:rsid w:val="00D26497"/>
    <w:rsid w:val="00D310F4"/>
    <w:rsid w:val="00D35F3C"/>
    <w:rsid w:val="00D36A51"/>
    <w:rsid w:val="00D36D3C"/>
    <w:rsid w:val="00D5260B"/>
    <w:rsid w:val="00D559EF"/>
    <w:rsid w:val="00D57759"/>
    <w:rsid w:val="00D60512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A13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33BA"/>
    <w:rsid w:val="00EC51B5"/>
    <w:rsid w:val="00EC5E01"/>
    <w:rsid w:val="00EE3BD9"/>
    <w:rsid w:val="00EF047A"/>
    <w:rsid w:val="00EF16EA"/>
    <w:rsid w:val="00EF4A2D"/>
    <w:rsid w:val="00EF514F"/>
    <w:rsid w:val="00F005A6"/>
    <w:rsid w:val="00F30F9B"/>
    <w:rsid w:val="00F34E0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1F4F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256</Words>
  <Characters>1462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35</cp:revision>
  <cp:lastPrinted>2014-11-27T13:54:00Z</cp:lastPrinted>
  <dcterms:created xsi:type="dcterms:W3CDTF">2014-11-28T11:24:00Z</dcterms:created>
  <dcterms:modified xsi:type="dcterms:W3CDTF">2020-02-01T05:33:00Z</dcterms:modified>
</cp:coreProperties>
</file>