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8A2" w:rsidRPr="005B0B3B" w:rsidRDefault="002438A2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2438A2" w:rsidRPr="005B0B3B" w:rsidRDefault="002438A2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 2019</w:t>
      </w:r>
      <w:r w:rsidRPr="005B0B3B">
        <w:rPr>
          <w:b/>
          <w:sz w:val="26"/>
          <w:szCs w:val="26"/>
        </w:rPr>
        <w:t xml:space="preserve"> года</w:t>
      </w:r>
    </w:p>
    <w:p w:rsidR="002438A2" w:rsidRPr="005B0B3B" w:rsidRDefault="002438A2" w:rsidP="005B0B3B">
      <w:pPr>
        <w:pStyle w:val="BodyText"/>
        <w:spacing w:after="0"/>
        <w:jc w:val="center"/>
        <w:rPr>
          <w:b/>
          <w:sz w:val="26"/>
          <w:szCs w:val="26"/>
        </w:rPr>
      </w:pPr>
    </w:p>
    <w:p w:rsidR="002438A2" w:rsidRPr="005B0B3B" w:rsidRDefault="002438A2" w:rsidP="005B0B3B">
      <w:pPr>
        <w:pStyle w:val="Heading1"/>
        <w:spacing w:line="288" w:lineRule="atLeast"/>
        <w:jc w:val="center"/>
        <w:textAlignment w:val="baseline"/>
        <w:rPr>
          <w:color w:val="000000"/>
          <w:sz w:val="32"/>
          <w:szCs w:val="32"/>
        </w:rPr>
      </w:pPr>
      <w:r w:rsidRPr="005B0B3B">
        <w:rPr>
          <w:color w:val="000000"/>
          <w:sz w:val="32"/>
          <w:szCs w:val="32"/>
        </w:rPr>
        <w:t>Зарплата в «конверте» - неоспоримое преимущество или минус, перечеркивающий ваше будущее?</w:t>
      </w:r>
    </w:p>
    <w:p w:rsidR="002438A2" w:rsidRDefault="002438A2" w:rsidP="005B0B3B">
      <w:pPr>
        <w:pStyle w:val="NormalWeb"/>
        <w:spacing w:before="0" w:after="0" w:line="300" w:lineRule="atLeast"/>
        <w:jc w:val="both"/>
        <w:textAlignment w:val="baseline"/>
        <w:rPr>
          <w:color w:val="000000"/>
          <w:sz w:val="26"/>
          <w:szCs w:val="26"/>
        </w:rPr>
      </w:pPr>
    </w:p>
    <w:p w:rsidR="002438A2" w:rsidRDefault="002438A2" w:rsidP="005B0B3B">
      <w:pPr>
        <w:pStyle w:val="NormalWeb"/>
        <w:spacing w:before="0" w:after="0" w:line="300" w:lineRule="atLeast"/>
        <w:jc w:val="center"/>
        <w:textAlignment w:val="baseline"/>
        <w:rPr>
          <w:color w:val="00000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0pt;height:198pt">
            <v:imagedata r:id="rId7" r:href="rId8"/>
          </v:shape>
        </w:pict>
      </w:r>
    </w:p>
    <w:p w:rsidR="002438A2" w:rsidRDefault="002438A2" w:rsidP="005B0B3B">
      <w:pPr>
        <w:pStyle w:val="NormalWeb"/>
        <w:spacing w:before="0" w:after="0" w:line="300" w:lineRule="atLeast"/>
        <w:jc w:val="both"/>
        <w:textAlignment w:val="baseline"/>
        <w:rPr>
          <w:color w:val="000000"/>
          <w:sz w:val="26"/>
          <w:szCs w:val="26"/>
        </w:rPr>
      </w:pP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Несмотря на то, что обладатели «серой» заработной платы трудоустроены в соответствии с нормами трудового законодательства, их официальный доход небольшой. Дополнительное вознаграждение они получают неофициально, а значит, налогов не уплачивают. Казалось бы, что же в этом плохого?</w:t>
      </w: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Помимо нарушения действующего законодательства Российской Федерации, работодатели лишают своих сотрудников возможности получать пособия по временной нетрудоспособности, по безработице, по уходу за ребенком до трех лет, выходные пособия при увольнении в полном объеме.</w:t>
      </w: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Кроме того, если в официальных документах, под которыми сотрудник ставит свою подпись, указана заработная плата равная минимальному размеру оплаты труда, то и будущая пенсия будет соответствующей.</w:t>
      </w: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К сожалению, многие граждане пренебрегают этим условием и продолжают получать зарплату в «конверте», тем самым лишая себя возможности накопления необходимого количества баллов, а значит и достойной пенсии в будущем.</w:t>
      </w: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назначения пенсии в 2019 году потребуется не менее 10</w:t>
      </w:r>
      <w:r w:rsidRPr="005B0B3B">
        <w:rPr>
          <w:color w:val="000000"/>
          <w:sz w:val="26"/>
          <w:szCs w:val="26"/>
        </w:rPr>
        <w:t xml:space="preserve"> лет стажа и </w:t>
      </w:r>
      <w:r>
        <w:rPr>
          <w:color w:val="000000"/>
          <w:sz w:val="26"/>
          <w:szCs w:val="26"/>
        </w:rPr>
        <w:t xml:space="preserve">16,2 </w:t>
      </w:r>
      <w:r w:rsidRPr="005B0B3B">
        <w:rPr>
          <w:color w:val="000000"/>
          <w:sz w:val="26"/>
          <w:szCs w:val="26"/>
        </w:rPr>
        <w:t>баллов, но с 2025 года страховую пенсию будут получать только те лица, у которых при достижении пенсионного возраста будет не менее 30 баллов и 15 лет страхового стажа.</w:t>
      </w: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В случае, если вы работали в организации, где вам выплачивали «серую» заработную плату, вы сможете рассчитывать только на социальную пенсию, которая назначается на пять лет позже установленного пенсионного возраста, т.е. женщины с</w:t>
      </w:r>
      <w:r>
        <w:rPr>
          <w:color w:val="000000"/>
          <w:sz w:val="26"/>
          <w:szCs w:val="26"/>
        </w:rPr>
        <w:t>могут обратиться за пенсией в 65 лет, мужчины – 70</w:t>
      </w:r>
      <w:r w:rsidRPr="005B0B3B">
        <w:rPr>
          <w:color w:val="000000"/>
          <w:sz w:val="26"/>
          <w:szCs w:val="26"/>
        </w:rPr>
        <w:t xml:space="preserve"> лет.</w:t>
      </w:r>
    </w:p>
    <w:p w:rsidR="002438A2" w:rsidRPr="005B0B3B" w:rsidRDefault="002438A2" w:rsidP="005B0B3B">
      <w:pPr>
        <w:pStyle w:val="NormalWeb"/>
        <w:spacing w:before="0" w:after="0" w:line="3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Необходимо понимать, что именно от Вас зависит ваше пенсионное обеспечение! Поэтому важно заключать трудовой договор и контролировать своего работодателя.</w:t>
      </w:r>
    </w:p>
    <w:p w:rsidR="002438A2" w:rsidRPr="005B0B3B" w:rsidRDefault="002438A2" w:rsidP="005B0B3B">
      <w:pPr>
        <w:pStyle w:val="NormalWeb"/>
        <w:spacing w:before="0" w:after="120" w:line="30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5B0B3B">
        <w:rPr>
          <w:color w:val="000000"/>
          <w:sz w:val="26"/>
          <w:szCs w:val="26"/>
        </w:rPr>
        <w:t>Узнать о добросовестности своего руководителя вы можете путем получения выписки из индивидуального лицевого счета следующими способами:</w:t>
      </w:r>
    </w:p>
    <w:p w:rsidR="002438A2" w:rsidRPr="005B0B3B" w:rsidRDefault="002438A2" w:rsidP="005B0B3B">
      <w:pPr>
        <w:numPr>
          <w:ilvl w:val="0"/>
          <w:numId w:val="10"/>
        </w:numPr>
        <w:suppressAutoHyphens w:val="0"/>
        <w:spacing w:after="120" w:line="300" w:lineRule="atLeast"/>
        <w:ind w:left="0" w:firstLine="0"/>
        <w:jc w:val="both"/>
        <w:textAlignment w:val="baseline"/>
        <w:rPr>
          <w:i/>
          <w:iCs/>
          <w:color w:val="000000"/>
          <w:sz w:val="26"/>
          <w:szCs w:val="26"/>
        </w:rPr>
      </w:pPr>
      <w:r w:rsidRPr="005B0B3B">
        <w:rPr>
          <w:i/>
          <w:iCs/>
          <w:color w:val="000000"/>
          <w:sz w:val="26"/>
          <w:szCs w:val="26"/>
        </w:rPr>
        <w:t>через «Личный кабинет гражданина», размещенного на официальном сайте ПФР;</w:t>
      </w:r>
    </w:p>
    <w:p w:rsidR="002438A2" w:rsidRPr="005B0B3B" w:rsidRDefault="002438A2" w:rsidP="005B0B3B">
      <w:pPr>
        <w:numPr>
          <w:ilvl w:val="0"/>
          <w:numId w:val="10"/>
        </w:numPr>
        <w:suppressAutoHyphens w:val="0"/>
        <w:spacing w:after="120" w:line="300" w:lineRule="atLeast"/>
        <w:ind w:left="0" w:firstLine="0"/>
        <w:jc w:val="both"/>
        <w:textAlignment w:val="baseline"/>
        <w:rPr>
          <w:i/>
          <w:iCs/>
          <w:color w:val="000000"/>
          <w:sz w:val="26"/>
          <w:szCs w:val="26"/>
        </w:rPr>
      </w:pPr>
      <w:r w:rsidRPr="005B0B3B">
        <w:rPr>
          <w:i/>
          <w:iCs/>
          <w:color w:val="000000"/>
          <w:sz w:val="26"/>
          <w:szCs w:val="26"/>
        </w:rPr>
        <w:t>в территориальном органе Пенсионного фонда;</w:t>
      </w:r>
    </w:p>
    <w:p w:rsidR="002438A2" w:rsidRPr="005B0B3B" w:rsidRDefault="002438A2" w:rsidP="005B0B3B">
      <w:pPr>
        <w:numPr>
          <w:ilvl w:val="0"/>
          <w:numId w:val="10"/>
        </w:numPr>
        <w:suppressAutoHyphens w:val="0"/>
        <w:spacing w:after="120" w:line="300" w:lineRule="atLeast"/>
        <w:ind w:left="0" w:firstLine="0"/>
        <w:jc w:val="both"/>
        <w:textAlignment w:val="baseline"/>
        <w:rPr>
          <w:i/>
          <w:iCs/>
          <w:color w:val="000000"/>
          <w:sz w:val="26"/>
          <w:szCs w:val="26"/>
        </w:rPr>
      </w:pPr>
      <w:r w:rsidRPr="005B0B3B">
        <w:rPr>
          <w:i/>
          <w:iCs/>
          <w:color w:val="000000"/>
          <w:sz w:val="26"/>
          <w:szCs w:val="26"/>
        </w:rPr>
        <w:t>через Единый портал государственных и муниципальных услуг</w:t>
      </w:r>
      <w:r w:rsidRPr="005B0B3B">
        <w:rPr>
          <w:rStyle w:val="apple-converted-space"/>
          <w:i/>
          <w:iCs/>
          <w:color w:val="000000"/>
          <w:sz w:val="26"/>
          <w:szCs w:val="26"/>
        </w:rPr>
        <w:t> </w:t>
      </w:r>
      <w:r w:rsidRPr="005B0B3B">
        <w:rPr>
          <w:rStyle w:val="Emphasis"/>
          <w:b/>
          <w:bCs/>
          <w:color w:val="3366FF"/>
          <w:sz w:val="26"/>
          <w:szCs w:val="26"/>
          <w:bdr w:val="none" w:sz="0" w:space="0" w:color="auto" w:frame="1"/>
        </w:rPr>
        <w:t>www.gosuslugi.ru</w:t>
      </w:r>
      <w:r w:rsidRPr="005B0B3B">
        <w:rPr>
          <w:i/>
          <w:iCs/>
          <w:color w:val="3366FF"/>
          <w:sz w:val="26"/>
          <w:szCs w:val="26"/>
          <w:bdr w:val="none" w:sz="0" w:space="0" w:color="auto" w:frame="1"/>
        </w:rPr>
        <w:t>;</w:t>
      </w:r>
    </w:p>
    <w:p w:rsidR="002438A2" w:rsidRPr="005B0B3B" w:rsidRDefault="002438A2" w:rsidP="005B0B3B">
      <w:pPr>
        <w:numPr>
          <w:ilvl w:val="0"/>
          <w:numId w:val="10"/>
        </w:numPr>
        <w:suppressAutoHyphens w:val="0"/>
        <w:spacing w:after="120" w:line="300" w:lineRule="atLeast"/>
        <w:ind w:left="0" w:firstLine="0"/>
        <w:jc w:val="both"/>
        <w:textAlignment w:val="baseline"/>
        <w:rPr>
          <w:i/>
          <w:iCs/>
          <w:color w:val="000000"/>
          <w:sz w:val="26"/>
          <w:szCs w:val="26"/>
        </w:rPr>
      </w:pPr>
      <w:r w:rsidRPr="005B0B3B">
        <w:rPr>
          <w:i/>
          <w:iCs/>
          <w:color w:val="000000"/>
          <w:sz w:val="26"/>
          <w:szCs w:val="26"/>
        </w:rPr>
        <w:t>через МФЦ.</w:t>
      </w:r>
    </w:p>
    <w:p w:rsidR="002438A2" w:rsidRPr="005B0B3B" w:rsidRDefault="002438A2" w:rsidP="005B0B3B">
      <w:pPr>
        <w:pStyle w:val="BodyText"/>
        <w:spacing w:after="0"/>
        <w:jc w:val="center"/>
        <w:rPr>
          <w:b/>
          <w:sz w:val="26"/>
          <w:szCs w:val="26"/>
        </w:rPr>
      </w:pPr>
    </w:p>
    <w:sectPr w:rsidR="002438A2" w:rsidRPr="005B0B3B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A2" w:rsidRDefault="002438A2">
      <w:r>
        <w:separator/>
      </w:r>
    </w:p>
  </w:endnote>
  <w:endnote w:type="continuationSeparator" w:id="0">
    <w:p w:rsidR="002438A2" w:rsidRDefault="0024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A2" w:rsidRDefault="002438A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A2" w:rsidRDefault="002438A2">
      <w:r>
        <w:separator/>
      </w:r>
    </w:p>
  </w:footnote>
  <w:footnote w:type="continuationSeparator" w:id="0">
    <w:p w:rsidR="002438A2" w:rsidRDefault="0024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A2" w:rsidRDefault="002438A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438A2" w:rsidRDefault="002438A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438A2" w:rsidRPr="00ED0166" w:rsidRDefault="002438A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438A2" w:rsidRDefault="002438A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438A2" w:rsidRDefault="002438A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32E79"/>
    <w:rsid w:val="00033FD6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7E92"/>
    <w:rsid w:val="000A031A"/>
    <w:rsid w:val="000A0A7F"/>
    <w:rsid w:val="000A0B6A"/>
    <w:rsid w:val="000A4CA6"/>
    <w:rsid w:val="000C26BC"/>
    <w:rsid w:val="000D1048"/>
    <w:rsid w:val="000D1923"/>
    <w:rsid w:val="000D466A"/>
    <w:rsid w:val="000F3EE3"/>
    <w:rsid w:val="000F4E17"/>
    <w:rsid w:val="000F54AB"/>
    <w:rsid w:val="001008DB"/>
    <w:rsid w:val="0010506B"/>
    <w:rsid w:val="00105F2D"/>
    <w:rsid w:val="00115D01"/>
    <w:rsid w:val="00116C45"/>
    <w:rsid w:val="001401CC"/>
    <w:rsid w:val="00145891"/>
    <w:rsid w:val="001523B0"/>
    <w:rsid w:val="00154FD9"/>
    <w:rsid w:val="001561CD"/>
    <w:rsid w:val="00164AA8"/>
    <w:rsid w:val="00165BC2"/>
    <w:rsid w:val="00175EEF"/>
    <w:rsid w:val="00180269"/>
    <w:rsid w:val="00193F2A"/>
    <w:rsid w:val="00194F99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144AF"/>
    <w:rsid w:val="0023114C"/>
    <w:rsid w:val="00240989"/>
    <w:rsid w:val="00242521"/>
    <w:rsid w:val="002438A2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A5EF5"/>
    <w:rsid w:val="002B1E68"/>
    <w:rsid w:val="002B6586"/>
    <w:rsid w:val="002B6961"/>
    <w:rsid w:val="002D0514"/>
    <w:rsid w:val="002D2F74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303A5"/>
    <w:rsid w:val="00341431"/>
    <w:rsid w:val="00343F08"/>
    <w:rsid w:val="0034435B"/>
    <w:rsid w:val="003470A7"/>
    <w:rsid w:val="00353B09"/>
    <w:rsid w:val="00363B18"/>
    <w:rsid w:val="00376609"/>
    <w:rsid w:val="00377535"/>
    <w:rsid w:val="00380F04"/>
    <w:rsid w:val="003879D6"/>
    <w:rsid w:val="00395764"/>
    <w:rsid w:val="00396738"/>
    <w:rsid w:val="003A02B3"/>
    <w:rsid w:val="003B1EE6"/>
    <w:rsid w:val="003B2A71"/>
    <w:rsid w:val="003B64B8"/>
    <w:rsid w:val="003C3D92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BF6"/>
    <w:rsid w:val="00466BFE"/>
    <w:rsid w:val="00471BF7"/>
    <w:rsid w:val="00481506"/>
    <w:rsid w:val="00495351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26E33"/>
    <w:rsid w:val="005372C4"/>
    <w:rsid w:val="00537815"/>
    <w:rsid w:val="005402C4"/>
    <w:rsid w:val="00540BEE"/>
    <w:rsid w:val="0054120E"/>
    <w:rsid w:val="005422FB"/>
    <w:rsid w:val="00553D01"/>
    <w:rsid w:val="00554521"/>
    <w:rsid w:val="00555360"/>
    <w:rsid w:val="005620AA"/>
    <w:rsid w:val="0056450D"/>
    <w:rsid w:val="00573487"/>
    <w:rsid w:val="0057487D"/>
    <w:rsid w:val="005867A7"/>
    <w:rsid w:val="005A03A7"/>
    <w:rsid w:val="005A4709"/>
    <w:rsid w:val="005B063B"/>
    <w:rsid w:val="005B0B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D6BDD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7020"/>
    <w:rsid w:val="007403BC"/>
    <w:rsid w:val="0076181B"/>
    <w:rsid w:val="00765402"/>
    <w:rsid w:val="00767E3A"/>
    <w:rsid w:val="00771CE3"/>
    <w:rsid w:val="00781809"/>
    <w:rsid w:val="00793E89"/>
    <w:rsid w:val="00794EC6"/>
    <w:rsid w:val="007B6606"/>
    <w:rsid w:val="007B7D8A"/>
    <w:rsid w:val="007C1525"/>
    <w:rsid w:val="007C448B"/>
    <w:rsid w:val="007E423E"/>
    <w:rsid w:val="007E6729"/>
    <w:rsid w:val="007F73B7"/>
    <w:rsid w:val="00800384"/>
    <w:rsid w:val="00813B10"/>
    <w:rsid w:val="0081699A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7765"/>
    <w:rsid w:val="00882681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3923"/>
    <w:rsid w:val="008E781D"/>
    <w:rsid w:val="008E7857"/>
    <w:rsid w:val="008F0B37"/>
    <w:rsid w:val="0090086D"/>
    <w:rsid w:val="00902598"/>
    <w:rsid w:val="009102F2"/>
    <w:rsid w:val="0091064B"/>
    <w:rsid w:val="009177F0"/>
    <w:rsid w:val="00923B29"/>
    <w:rsid w:val="009249B4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C0C5A"/>
    <w:rsid w:val="009C3FDB"/>
    <w:rsid w:val="009D5BC6"/>
    <w:rsid w:val="009E111E"/>
    <w:rsid w:val="009E4809"/>
    <w:rsid w:val="009F1838"/>
    <w:rsid w:val="009F3CB1"/>
    <w:rsid w:val="009F7655"/>
    <w:rsid w:val="00A055A5"/>
    <w:rsid w:val="00A16382"/>
    <w:rsid w:val="00A17947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61B7"/>
    <w:rsid w:val="00AE658A"/>
    <w:rsid w:val="00AF4339"/>
    <w:rsid w:val="00B011CA"/>
    <w:rsid w:val="00B043B9"/>
    <w:rsid w:val="00B058B7"/>
    <w:rsid w:val="00B0767F"/>
    <w:rsid w:val="00B12649"/>
    <w:rsid w:val="00B127D5"/>
    <w:rsid w:val="00B16C33"/>
    <w:rsid w:val="00B20FE3"/>
    <w:rsid w:val="00B27FEB"/>
    <w:rsid w:val="00B34500"/>
    <w:rsid w:val="00B36087"/>
    <w:rsid w:val="00B47959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5982"/>
    <w:rsid w:val="00BE63F8"/>
    <w:rsid w:val="00BE79FB"/>
    <w:rsid w:val="00BF1CDF"/>
    <w:rsid w:val="00BF4CF0"/>
    <w:rsid w:val="00BF520C"/>
    <w:rsid w:val="00C030CD"/>
    <w:rsid w:val="00C237FF"/>
    <w:rsid w:val="00C415B2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2129A"/>
    <w:rsid w:val="00D35E3B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C6851"/>
    <w:rsid w:val="00DC7E50"/>
    <w:rsid w:val="00DD0395"/>
    <w:rsid w:val="00DD0933"/>
    <w:rsid w:val="00DD1BC3"/>
    <w:rsid w:val="00DD3B04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7A0A"/>
    <w:rsid w:val="00E640C8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B4DB3"/>
    <w:rsid w:val="00EB4FFB"/>
    <w:rsid w:val="00EB6700"/>
    <w:rsid w:val="00EB7D25"/>
    <w:rsid w:val="00EC4A0D"/>
    <w:rsid w:val="00EC5E01"/>
    <w:rsid w:val="00EC6FE9"/>
    <w:rsid w:val="00ED0166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4942"/>
    <w:rsid w:val="00F21C14"/>
    <w:rsid w:val="00F3135B"/>
    <w:rsid w:val="00F32CC7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202C"/>
    <w:rsid w:val="00F84A78"/>
    <w:rsid w:val="00F874C1"/>
    <w:rsid w:val="00F91353"/>
    <w:rsid w:val="00FA06CE"/>
    <w:rsid w:val="00FA5E8C"/>
    <w:rsid w:val="00FA63C8"/>
    <w:rsid w:val="00FB5F32"/>
    <w:rsid w:val="00FC0EAD"/>
    <w:rsid w:val="00FC13FF"/>
    <w:rsid w:val="00FC4ACF"/>
    <w:rsid w:val="00FC7FC1"/>
    <w:rsid w:val="00FD12C8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02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udennovsk.org/wp-content/uploads/2015/05/%D0%9D%D0%B5%D1%82-%D0%B7%D0%B0%D1%80%D0%BF%D0%BB%D0%B0%D1%82%D0%B5-%D0%B2-%D0%BA%D0%BE%D0%BD%D0%B2%D0%B5%D1%80%D1%82%D0%B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348</Words>
  <Characters>1985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10</cp:revision>
  <cp:lastPrinted>2016-08-04T08:29:00Z</cp:lastPrinted>
  <dcterms:created xsi:type="dcterms:W3CDTF">2016-08-04T08:40:00Z</dcterms:created>
  <dcterms:modified xsi:type="dcterms:W3CDTF">2019-04-03T16:12:00Z</dcterms:modified>
</cp:coreProperties>
</file>