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B84" w:rsidRDefault="00A73B8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73B84" w:rsidRDefault="00A73B84" w:rsidP="006D20E8">
      <w:pPr>
        <w:pStyle w:val="BodyText"/>
        <w:spacing w:after="0"/>
        <w:jc w:val="center"/>
        <w:rPr>
          <w:b/>
        </w:rPr>
      </w:pPr>
      <w:r>
        <w:rPr>
          <w:b/>
        </w:rPr>
        <w:t>5 марта 2019 года</w:t>
      </w:r>
    </w:p>
    <w:p w:rsidR="00A73B84" w:rsidRDefault="00A73B84" w:rsidP="006D20E8">
      <w:pPr>
        <w:pStyle w:val="BodyText"/>
        <w:spacing w:after="0"/>
        <w:jc w:val="center"/>
        <w:rPr>
          <w:b/>
        </w:rPr>
      </w:pPr>
    </w:p>
    <w:p w:rsidR="00A73B84" w:rsidRDefault="00A73B84" w:rsidP="00107901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>Иллюзия б</w:t>
      </w:r>
      <w:r>
        <w:rPr>
          <w:rFonts w:ascii="Tms Rmn" w:hAnsi="Tms Rmn" w:cs="Tms Rmn"/>
          <w:b/>
          <w:bCs/>
          <w:color w:val="000000"/>
          <w:sz w:val="32"/>
          <w:szCs w:val="32"/>
        </w:rPr>
        <w:t>лагополуч</w:t>
      </w:r>
      <w:r>
        <w:rPr>
          <w:rFonts w:cs="Tms Rmn"/>
          <w:b/>
          <w:bCs/>
          <w:color w:val="000000"/>
          <w:sz w:val="32"/>
          <w:szCs w:val="32"/>
        </w:rPr>
        <w:t>ия</w:t>
      </w:r>
      <w:r>
        <w:rPr>
          <w:rFonts w:ascii="Tms Rmn" w:hAnsi="Tms Rmn" w:cs="Tms Rmn"/>
          <w:b/>
          <w:bCs/>
          <w:color w:val="000000"/>
          <w:sz w:val="32"/>
          <w:szCs w:val="32"/>
        </w:rPr>
        <w:t xml:space="preserve"> </w:t>
      </w:r>
      <w:r>
        <w:rPr>
          <w:rFonts w:cs="Tms Rmn"/>
          <w:b/>
          <w:bCs/>
          <w:color w:val="000000"/>
          <w:sz w:val="32"/>
          <w:szCs w:val="32"/>
        </w:rPr>
        <w:t>или</w:t>
      </w:r>
      <w:r>
        <w:rPr>
          <w:rFonts w:ascii="Tms Rmn" w:hAnsi="Tms Rmn" w:cs="Tms Rmn"/>
          <w:b/>
          <w:bCs/>
          <w:color w:val="000000"/>
          <w:sz w:val="32"/>
          <w:szCs w:val="32"/>
        </w:rPr>
        <w:t xml:space="preserve"> почему важно работать официально</w:t>
      </w:r>
    </w:p>
    <w:p w:rsidR="00A73B84" w:rsidRDefault="00A73B84" w:rsidP="00107901">
      <w:pPr>
        <w:autoSpaceDE w:val="0"/>
        <w:autoSpaceDN w:val="0"/>
        <w:adjustRightInd w:val="0"/>
        <w:jc w:val="both"/>
        <w:rPr>
          <w:rFonts w:cs="Tms Rmn"/>
          <w:color w:val="000000"/>
        </w:rPr>
      </w:pPr>
    </w:p>
    <w:p w:rsidR="00A73B84" w:rsidRDefault="00A73B84" w:rsidP="00107901">
      <w:pPr>
        <w:autoSpaceDE w:val="0"/>
        <w:autoSpaceDN w:val="0"/>
        <w:adjustRightInd w:val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7" o:title=""/>
          </v:shape>
        </w:pict>
      </w:r>
      <w:r>
        <w:pict>
          <v:shape id="_x0000_i1026" type="#_x0000_t75" style="width:417pt;height:171pt">
            <v:imagedata r:id="rId8" o:title=""/>
          </v:shape>
        </w:pic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Заработная плата – важный критерий при выборе работы, поэтому, все чаще размер, а не форма выплаты имеет решающее значение при поиске вакансии. В погоне за выгодой, соискатели осознано нарушают законодательство при трудоустройстве, забывая о последствиях.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Алгоритм неофициального оформления прост: работодатель заключает договор и указывает минимальную сумму оклада, с которого и производятся обязательные отчисления. Остальная сумма, как правило, большая часть выдается работнику на руки. Уличить работодателя в правонарушении нельзя, по документам все официально, а то, что в компании работают низкооплачиваемые специалисты не противозаконно.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Соблюдать условия устной договоренности о размере «серой» части заработной платы работодателя никто не обязывает, а значит, нет гарантии, что выплата будет своевременной и в полном объеме. Нет уверенности и в дальнейшем будущем, уволить неугодного сотрудника могут в любой момент, также как, и лишить оплаты больничного, пособия по уходу за ребенком и многих других социально значимых выплат.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«Серая» заработная плата повлияет и на размер вашей будущей пенсии, так как работодатель перечисляет страховые взносы в Пенсионный фонд, исходя из размера вашей официальной заработной платы. Взносы учитываются на индивидуальном лицевом счете – в пенсионных баллах. В 2019 году для назначения пенсии нужно иметь не менее 10 лет стажа и 16,2 баллов, а к 2025 году 30 баллов и 15 лет стажа.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>«Заработать» баллы можно только при условии получения официальной заработной платы, сумма которой не менее одного минимального размера оплаты труда. Соответственно, чем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cs="Tms Rmn"/>
          <w:b/>
          <w:color w:val="000000"/>
        </w:rPr>
      </w:pPr>
      <w:r>
        <w:rPr>
          <w:rFonts w:cs="Tms Rmn"/>
          <w:b/>
          <w:color w:val="000000"/>
        </w:rPr>
        <w:t>УПФР в Колпинском районе предупреждает:</w:t>
      </w:r>
    </w:p>
    <w:p w:rsidR="00A73B84" w:rsidRDefault="00A73B84" w:rsidP="0010790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вы работали неофициально, вы не накопите необходимого количества баллов и ваш стаж не будет зафиксирован, а значит, вы сможете претендовать только на социальную пенсию. Обратиться за ее назначением можно на 5 лет позже общеустановленного пенсионного возраста. Размер социальной пенсии по состоянию на февраль 2019 года – 5 180 рублей 24 копейки.</w:t>
      </w:r>
    </w:p>
    <w:p w:rsidR="00A73B84" w:rsidRPr="00D65A16" w:rsidRDefault="00A73B84" w:rsidP="00107901">
      <w:pPr>
        <w:autoSpaceDE w:val="0"/>
        <w:autoSpaceDN w:val="0"/>
        <w:adjustRightInd w:val="0"/>
      </w:pPr>
    </w:p>
    <w:sectPr w:rsidR="00A73B84" w:rsidRPr="00D65A1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4" w:rsidRDefault="00A73B84">
      <w:r>
        <w:separator/>
      </w:r>
    </w:p>
  </w:endnote>
  <w:endnote w:type="continuationSeparator" w:id="0">
    <w:p w:rsidR="00A73B84" w:rsidRDefault="00A7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84" w:rsidRDefault="00A73B8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4" w:rsidRDefault="00A73B84">
      <w:r>
        <w:separator/>
      </w:r>
    </w:p>
  </w:footnote>
  <w:footnote w:type="continuationSeparator" w:id="0">
    <w:p w:rsidR="00A73B84" w:rsidRDefault="00A7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84" w:rsidRDefault="00A73B8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2pt;margin-top:17.35pt;width:424.4pt;height:83pt;z-index:-251652096;mso-wrap-distance-left:9.05pt;mso-wrap-distance-right:9.05pt" stroked="f">
          <v:fill opacity="0" color2="black"/>
          <v:textbox style="mso-next-textbox:#_x0000_s2052" inset="0,0,0,0">
            <w:txbxContent>
              <w:p w:rsidR="00A73B84" w:rsidRDefault="00A73B8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73B84" w:rsidRPr="004F6C0A" w:rsidRDefault="00A73B8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73B84" w:rsidRDefault="00A73B8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73B84" w:rsidRDefault="00A73B84"/>
            </w:txbxContent>
          </v:textbox>
        </v:shape>
      </w:pict>
    </w:r>
    <w:r>
      <w:rPr>
        <w:noProof/>
        <w:lang w:eastAsia="ru-RU"/>
      </w:rPr>
      <w:pict>
        <v:line id="_x0000_s2053" style="position:absolute;z-index:-251651072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4" type="#_x0000_t75" style="position:absolute;margin-left:3in;margin-top:-1.55pt;width:35.1pt;height:35.6pt;z-index:-251650048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901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434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3B84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25919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632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330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</cp:revision>
  <cp:lastPrinted>2014-11-27T13:54:00Z</cp:lastPrinted>
  <dcterms:created xsi:type="dcterms:W3CDTF">2014-11-28T11:24:00Z</dcterms:created>
  <dcterms:modified xsi:type="dcterms:W3CDTF">2019-02-19T10:12:00Z</dcterms:modified>
</cp:coreProperties>
</file>