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9570"/>
      </w:tblGrid>
      <w:tr w:rsidR="007D2122">
        <w:tc>
          <w:tcPr>
            <w:tcW w:w="9570" w:type="dxa"/>
            <w:shd w:val="clear" w:color="auto" w:fill="auto"/>
          </w:tcPr>
          <w:p w:rsidR="007D2122" w:rsidRDefault="007D2122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7D2122">
              <w:object w:dxaOrig="395" w:dyaOrig="483">
                <v:shape id="ole_rId2" o:spid="_x0000_i1025" style="width:34.5pt;height:42.7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622617795" r:id="rId5"/>
              </w:object>
            </w:r>
          </w:p>
        </w:tc>
      </w:tr>
    </w:tbl>
    <w:p w:rsidR="007D2122" w:rsidRDefault="00096538">
      <w:pPr>
        <w:pBdr>
          <w:bottom w:val="single" w:sz="12" w:space="3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7D2122" w:rsidRDefault="00096538">
      <w:pPr>
        <w:pBdr>
          <w:bottom w:val="single" w:sz="12" w:space="3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7D2122" w:rsidRDefault="00096538">
      <w:pPr>
        <w:pBdr>
          <w:bottom w:val="single" w:sz="12" w:space="3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7D2122" w:rsidRDefault="00096538">
      <w:pPr>
        <w:ind w:left="708" w:firstLine="708"/>
        <w:rPr>
          <w:b/>
        </w:rPr>
      </w:pPr>
      <w:r>
        <w:rPr>
          <w:b/>
        </w:rPr>
        <w:t>Санкт-Петербург, пос. Усть-Ижора, Шлиссельбургское ш., д. 219</w:t>
      </w:r>
    </w:p>
    <w:p w:rsidR="007D2122" w:rsidRDefault="007D2122">
      <w:pPr>
        <w:jc w:val="center"/>
        <w:rPr>
          <w:i/>
          <w:sz w:val="28"/>
          <w:szCs w:val="28"/>
        </w:rPr>
      </w:pPr>
    </w:p>
    <w:p w:rsidR="007D2122" w:rsidRDefault="007D2122">
      <w:pPr>
        <w:jc w:val="center"/>
        <w:rPr>
          <w:b/>
          <w:sz w:val="28"/>
          <w:szCs w:val="28"/>
        </w:rPr>
      </w:pPr>
    </w:p>
    <w:p w:rsidR="007D2122" w:rsidRDefault="00096538">
      <w:pPr>
        <w:spacing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РЕШЕНИЕ</w:t>
      </w:r>
    </w:p>
    <w:p w:rsidR="007D2122" w:rsidRDefault="007D2122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4968"/>
        <w:gridCol w:w="4602"/>
      </w:tblGrid>
      <w:tr w:rsidR="007D2122">
        <w:tc>
          <w:tcPr>
            <w:tcW w:w="4967" w:type="dxa"/>
            <w:shd w:val="clear" w:color="auto" w:fill="auto"/>
          </w:tcPr>
          <w:p w:rsidR="007D2122" w:rsidRDefault="000965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июня 2019 года </w:t>
            </w:r>
          </w:p>
        </w:tc>
        <w:tc>
          <w:tcPr>
            <w:tcW w:w="4602" w:type="dxa"/>
            <w:shd w:val="clear" w:color="auto" w:fill="auto"/>
          </w:tcPr>
          <w:p w:rsidR="007D2122" w:rsidRDefault="0009653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 3-7</w:t>
            </w:r>
          </w:p>
        </w:tc>
      </w:tr>
    </w:tbl>
    <w:p w:rsidR="007D2122" w:rsidRDefault="007D2122">
      <w:pPr>
        <w:spacing w:line="360" w:lineRule="auto"/>
        <w:ind w:firstLine="708"/>
        <w:jc w:val="center"/>
        <w:rPr>
          <w:b/>
          <w:sz w:val="28"/>
          <w:szCs w:val="28"/>
          <w:lang w:eastAsia="en-US"/>
        </w:rPr>
      </w:pPr>
    </w:p>
    <w:p w:rsidR="007D2122" w:rsidRDefault="000965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приему и проверке документов, представленных кандидатами при проведении выборов депутатов муниципального совета внутригородского муниципального образования Санкт-Петербурга  поселка Усть-Ижора.</w:t>
      </w:r>
    </w:p>
    <w:p w:rsidR="007D2122" w:rsidRDefault="007D212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D2122" w:rsidRDefault="000965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27 Закона Санкт-Петербурга </w:t>
      </w:r>
      <w:r>
        <w:rPr>
          <w:sz w:val="28"/>
          <w:szCs w:val="28"/>
        </w:rPr>
        <w:br/>
        <w:t xml:space="preserve">от 21 мая 2014 года № 303-46 «О выборах депутатов муниципальных советов внутригородских муниципальных образований Санкт-Петербурга» </w:t>
      </w:r>
      <w:r>
        <w:rPr>
          <w:sz w:val="28"/>
          <w:szCs w:val="28"/>
          <w:lang w:eastAsia="en-US"/>
        </w:rPr>
        <w:t xml:space="preserve">избирательная комиссия внутригородского муниципального образования поселка Усть-Ижора  </w:t>
      </w:r>
      <w:r>
        <w:rPr>
          <w:b/>
          <w:sz w:val="28"/>
          <w:szCs w:val="28"/>
          <w:lang w:eastAsia="en-US"/>
        </w:rPr>
        <w:t>р е ш и л а</w:t>
      </w:r>
      <w:r>
        <w:rPr>
          <w:sz w:val="28"/>
          <w:szCs w:val="28"/>
          <w:lang w:eastAsia="en-US"/>
        </w:rPr>
        <w:t>:</w:t>
      </w:r>
    </w:p>
    <w:p w:rsidR="007D2122" w:rsidRDefault="00096538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Утвердить состав Рабочей группы по приему и проверке документов, представленных кандидатами в избирательную комиссию внутригородского муниципального образования Санкт-Петербурга поселка Усть-Ижора при проведении выборов депутатов муниципального совета внутригородского муниципального образования Санкт-Петербурга поселка Усть-Ижора 6 созыва в соответствии с приложением к настоящему решению.</w:t>
      </w:r>
    </w:p>
    <w:p w:rsidR="007D2122" w:rsidRDefault="00096538">
      <w:pPr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поселка Усть-Ижора.</w:t>
      </w:r>
    </w:p>
    <w:p w:rsidR="007D2122" w:rsidRDefault="007D2122">
      <w:pPr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459" w:type="dxa"/>
        <w:tblCellMar>
          <w:bottom w:w="198" w:type="dxa"/>
        </w:tblCellMar>
        <w:tblLook w:val="01E0"/>
      </w:tblPr>
      <w:tblGrid>
        <w:gridCol w:w="7627"/>
        <w:gridCol w:w="1944"/>
      </w:tblGrid>
      <w:tr w:rsidR="007D2122">
        <w:trPr>
          <w:trHeight w:val="920"/>
        </w:trPr>
        <w:tc>
          <w:tcPr>
            <w:tcW w:w="7454" w:type="dxa"/>
            <w:shd w:val="clear" w:color="auto" w:fill="auto"/>
            <w:vAlign w:val="bottom"/>
          </w:tcPr>
          <w:p w:rsidR="007D2122" w:rsidRDefault="00096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ИКМО</w:t>
            </w:r>
          </w:p>
          <w:p w:rsidR="007D2122" w:rsidRDefault="00096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Санкт-Петербурга п. Усть-Ижора _____________ Чеченёва  Т.С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D2122" w:rsidRDefault="007D2122">
            <w:pPr>
              <w:spacing w:after="200" w:line="276" w:lineRule="auto"/>
              <w:jc w:val="right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7D2122">
        <w:tc>
          <w:tcPr>
            <w:tcW w:w="7454" w:type="dxa"/>
            <w:shd w:val="clear" w:color="auto" w:fill="auto"/>
            <w:vAlign w:val="bottom"/>
          </w:tcPr>
          <w:p w:rsidR="007D2122" w:rsidRDefault="00096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ИКМО </w:t>
            </w:r>
          </w:p>
          <w:p w:rsidR="007D2122" w:rsidRDefault="000965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Санкт-Петербурга п. Усть-Ижора____________ Власова И.И.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D2122" w:rsidRDefault="007D2122">
            <w:pPr>
              <w:spacing w:after="200" w:line="276" w:lineRule="auto"/>
              <w:jc w:val="right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7D2122" w:rsidRDefault="007D2122">
      <w:pPr>
        <w:tabs>
          <w:tab w:val="left" w:pos="3765"/>
        </w:tabs>
        <w:rPr>
          <w:sz w:val="28"/>
          <w:szCs w:val="28"/>
        </w:rPr>
      </w:pPr>
    </w:p>
    <w:p w:rsidR="007D2122" w:rsidRDefault="00096538">
      <w:pPr>
        <w:ind w:left="5670"/>
        <w:jc w:val="center"/>
        <w:rPr>
          <w:bCs/>
        </w:rPr>
      </w:pPr>
      <w:r>
        <w:rPr>
          <w:bCs/>
        </w:rPr>
        <w:t xml:space="preserve">Приложение </w:t>
      </w:r>
    </w:p>
    <w:p w:rsidR="007D2122" w:rsidRDefault="00096538">
      <w:pPr>
        <w:ind w:left="5670"/>
        <w:jc w:val="center"/>
      </w:pPr>
      <w:r>
        <w:rPr>
          <w:bCs/>
        </w:rPr>
        <w:t xml:space="preserve">к решению </w:t>
      </w:r>
      <w:r>
        <w:t>избирательной комиссии внутригородского муниципального образования Санкт-Петербурга</w:t>
      </w:r>
    </w:p>
    <w:p w:rsidR="007D2122" w:rsidRDefault="00096538">
      <w:pPr>
        <w:ind w:left="5670"/>
        <w:jc w:val="center"/>
      </w:pPr>
      <w:r>
        <w:t>поселка Усть-Ижора</w:t>
      </w:r>
    </w:p>
    <w:p w:rsidR="007D2122" w:rsidRDefault="00096538">
      <w:pPr>
        <w:ind w:left="5670"/>
        <w:jc w:val="center"/>
        <w:rPr>
          <w:bCs/>
        </w:rPr>
      </w:pPr>
      <w:r>
        <w:rPr>
          <w:bCs/>
        </w:rPr>
        <w:t>от 20 июня 2019 года № 1</w:t>
      </w:r>
    </w:p>
    <w:p w:rsidR="007D2122" w:rsidRDefault="007D2122">
      <w:pPr>
        <w:jc w:val="center"/>
        <w:rPr>
          <w:bCs/>
          <w:szCs w:val="28"/>
        </w:rPr>
      </w:pPr>
    </w:p>
    <w:p w:rsidR="007D2122" w:rsidRDefault="00096538">
      <w:pPr>
        <w:spacing w:line="276" w:lineRule="auto"/>
        <w:jc w:val="center"/>
      </w:pPr>
      <w:r>
        <w:rPr>
          <w:b/>
          <w:bCs/>
          <w:szCs w:val="28"/>
        </w:rPr>
        <w:t xml:space="preserve">Состав Рабочей группы </w:t>
      </w:r>
    </w:p>
    <w:p w:rsidR="007D2122" w:rsidRDefault="0009653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 приему и проверке документов, представленных кандидатами в избирательную комиссию внутригородского муниципального образования Санкт-Петербурга поселка Усть-Ижора при проведении выборов депутатов муниципального совета внутригородского муниципального образования Санкт-Петербурга поселка Усть-Ижора 6 созыва</w:t>
      </w:r>
    </w:p>
    <w:p w:rsidR="007D2122" w:rsidRDefault="007D2122">
      <w:pPr>
        <w:jc w:val="center"/>
        <w:rPr>
          <w:b/>
          <w:bCs/>
          <w:szCs w:val="28"/>
        </w:rPr>
      </w:pPr>
    </w:p>
    <w:p w:rsidR="007D2122" w:rsidRDefault="007D2122">
      <w:pPr>
        <w:jc w:val="center"/>
        <w:rPr>
          <w:b/>
          <w:bCs/>
          <w:szCs w:val="28"/>
        </w:rPr>
      </w:pPr>
    </w:p>
    <w:tbl>
      <w:tblPr>
        <w:tblW w:w="13713" w:type="dxa"/>
        <w:tblLook w:val="01E0"/>
      </w:tblPr>
      <w:tblGrid>
        <w:gridCol w:w="8929"/>
        <w:gridCol w:w="4784"/>
      </w:tblGrid>
      <w:tr w:rsidR="007D2122">
        <w:tc>
          <w:tcPr>
            <w:tcW w:w="13712" w:type="dxa"/>
            <w:gridSpan w:val="2"/>
            <w:shd w:val="clear" w:color="auto" w:fill="auto"/>
          </w:tcPr>
          <w:p w:rsidR="007D2122" w:rsidRDefault="0009653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Руководитель: </w:t>
            </w:r>
            <w:r>
              <w:rPr>
                <w:bCs/>
                <w:szCs w:val="28"/>
              </w:rPr>
              <w:t>Цыганкова Я.А.</w:t>
            </w:r>
          </w:p>
        </w:tc>
      </w:tr>
      <w:tr w:rsidR="007D2122">
        <w:tc>
          <w:tcPr>
            <w:tcW w:w="8928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D2122" w:rsidRDefault="007D2122">
            <w:pPr>
              <w:jc w:val="center"/>
              <w:rPr>
                <w:szCs w:val="28"/>
              </w:rPr>
            </w:pPr>
          </w:p>
        </w:tc>
      </w:tr>
      <w:tr w:rsidR="007D2122">
        <w:tc>
          <w:tcPr>
            <w:tcW w:w="8928" w:type="dxa"/>
            <w:shd w:val="clear" w:color="auto" w:fill="auto"/>
          </w:tcPr>
          <w:p w:rsidR="007D2122" w:rsidRDefault="000965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Заместитель руководителя: </w:t>
            </w:r>
            <w:r>
              <w:rPr>
                <w:szCs w:val="28"/>
              </w:rPr>
              <w:t>Власова И.И.</w:t>
            </w:r>
          </w:p>
        </w:tc>
        <w:tc>
          <w:tcPr>
            <w:tcW w:w="4784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</w:tr>
      <w:tr w:rsidR="007D2122">
        <w:tc>
          <w:tcPr>
            <w:tcW w:w="8928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</w:tr>
      <w:tr w:rsidR="007D2122">
        <w:tc>
          <w:tcPr>
            <w:tcW w:w="8928" w:type="dxa"/>
            <w:shd w:val="clear" w:color="auto" w:fill="auto"/>
          </w:tcPr>
          <w:p w:rsidR="007D2122" w:rsidRDefault="00096538">
            <w:pPr>
              <w:jc w:val="both"/>
              <w:rPr>
                <w:b/>
              </w:rPr>
            </w:pPr>
            <w:r>
              <w:rPr>
                <w:b/>
              </w:rPr>
              <w:t>Члены Рабочей группы:</w:t>
            </w:r>
            <w:r w:rsidR="006754C0">
              <w:rPr>
                <w:b/>
              </w:rPr>
              <w:t xml:space="preserve"> </w:t>
            </w:r>
            <w:r w:rsidR="006754C0" w:rsidRPr="006754C0">
              <w:t>Чеченёва Т.С.</w:t>
            </w:r>
            <w:r>
              <w:rPr>
                <w:b/>
              </w:rPr>
              <w:t xml:space="preserve"> </w:t>
            </w:r>
            <w:r>
              <w:t>Ашихмина Т.В., Брумм-Курилова Г.Л., Федотова Л.Н.,</w:t>
            </w:r>
            <w:r w:rsidR="006754C0">
              <w:t>Типясова О.В., Бобриков А.К.</w:t>
            </w:r>
          </w:p>
        </w:tc>
        <w:tc>
          <w:tcPr>
            <w:tcW w:w="4784" w:type="dxa"/>
            <w:shd w:val="clear" w:color="auto" w:fill="auto"/>
          </w:tcPr>
          <w:p w:rsidR="007D2122" w:rsidRDefault="007D2122">
            <w:pPr>
              <w:jc w:val="both"/>
            </w:pPr>
          </w:p>
        </w:tc>
      </w:tr>
      <w:tr w:rsidR="007D2122">
        <w:tc>
          <w:tcPr>
            <w:tcW w:w="8928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D2122" w:rsidRDefault="007D2122">
            <w:pPr>
              <w:rPr>
                <w:szCs w:val="28"/>
              </w:rPr>
            </w:pPr>
          </w:p>
        </w:tc>
      </w:tr>
    </w:tbl>
    <w:p w:rsidR="007D2122" w:rsidRDefault="007D2122">
      <w:pPr>
        <w:tabs>
          <w:tab w:val="left" w:pos="3765"/>
        </w:tabs>
      </w:pPr>
    </w:p>
    <w:sectPr w:rsidR="007D2122" w:rsidSect="007D2122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22"/>
    <w:rsid w:val="00096538"/>
    <w:rsid w:val="00174198"/>
    <w:rsid w:val="006754C0"/>
    <w:rsid w:val="007D2122"/>
    <w:rsid w:val="00883360"/>
    <w:rsid w:val="00C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D2122"/>
    <w:rPr>
      <w:rFonts w:cs="Times New Roman"/>
    </w:rPr>
  </w:style>
  <w:style w:type="character" w:customStyle="1" w:styleId="ListLabel2">
    <w:name w:val="ListLabel 2"/>
    <w:qFormat/>
    <w:rsid w:val="007D2122"/>
    <w:rPr>
      <w:rFonts w:cs="Times New Roman"/>
    </w:rPr>
  </w:style>
  <w:style w:type="character" w:customStyle="1" w:styleId="ListLabel3">
    <w:name w:val="ListLabel 3"/>
    <w:qFormat/>
    <w:rsid w:val="007D2122"/>
    <w:rPr>
      <w:rFonts w:cs="Times New Roman"/>
    </w:rPr>
  </w:style>
  <w:style w:type="character" w:customStyle="1" w:styleId="ListLabel4">
    <w:name w:val="ListLabel 4"/>
    <w:qFormat/>
    <w:rsid w:val="007D2122"/>
    <w:rPr>
      <w:rFonts w:cs="Times New Roman"/>
    </w:rPr>
  </w:style>
  <w:style w:type="character" w:customStyle="1" w:styleId="ListLabel5">
    <w:name w:val="ListLabel 5"/>
    <w:qFormat/>
    <w:rsid w:val="007D2122"/>
    <w:rPr>
      <w:rFonts w:cs="Times New Roman"/>
    </w:rPr>
  </w:style>
  <w:style w:type="character" w:customStyle="1" w:styleId="ListLabel6">
    <w:name w:val="ListLabel 6"/>
    <w:qFormat/>
    <w:rsid w:val="007D2122"/>
    <w:rPr>
      <w:rFonts w:cs="Times New Roman"/>
    </w:rPr>
  </w:style>
  <w:style w:type="character" w:customStyle="1" w:styleId="ListLabel7">
    <w:name w:val="ListLabel 7"/>
    <w:qFormat/>
    <w:rsid w:val="007D2122"/>
    <w:rPr>
      <w:rFonts w:cs="Times New Roman"/>
    </w:rPr>
  </w:style>
  <w:style w:type="character" w:customStyle="1" w:styleId="ListLabel8">
    <w:name w:val="ListLabel 8"/>
    <w:qFormat/>
    <w:rsid w:val="007D2122"/>
    <w:rPr>
      <w:rFonts w:cs="Times New Roman"/>
    </w:rPr>
  </w:style>
  <w:style w:type="character" w:customStyle="1" w:styleId="ListLabel9">
    <w:name w:val="ListLabel 9"/>
    <w:qFormat/>
    <w:rsid w:val="007D2122"/>
    <w:rPr>
      <w:rFonts w:cs="Times New Roman"/>
    </w:rPr>
  </w:style>
  <w:style w:type="paragraph" w:customStyle="1" w:styleId="Heading">
    <w:name w:val="Heading"/>
    <w:basedOn w:val="a"/>
    <w:next w:val="a3"/>
    <w:qFormat/>
    <w:rsid w:val="007D212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sid w:val="007D2122"/>
    <w:pPr>
      <w:spacing w:after="140" w:line="276" w:lineRule="auto"/>
    </w:pPr>
  </w:style>
  <w:style w:type="paragraph" w:styleId="a4">
    <w:name w:val="List"/>
    <w:basedOn w:val="a3"/>
    <w:rsid w:val="007D2122"/>
  </w:style>
  <w:style w:type="paragraph" w:customStyle="1" w:styleId="Caption">
    <w:name w:val="Caption"/>
    <w:basedOn w:val="a"/>
    <w:qFormat/>
    <w:rsid w:val="007D21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2122"/>
    <w:pPr>
      <w:suppressLineNumbers/>
    </w:pPr>
  </w:style>
  <w:style w:type="paragraph" w:styleId="a5">
    <w:name w:val="List Paragraph"/>
    <w:basedOn w:val="a"/>
    <w:uiPriority w:val="99"/>
    <w:qFormat/>
    <w:rsid w:val="0065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New</cp:lastModifiedBy>
  <cp:revision>4</cp:revision>
  <cp:lastPrinted>2019-06-20T11:12:00Z</cp:lastPrinted>
  <dcterms:created xsi:type="dcterms:W3CDTF">2019-06-20T11:08:00Z</dcterms:created>
  <dcterms:modified xsi:type="dcterms:W3CDTF">2019-06-21T07:24:00Z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